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F1930" w14:textId="7F0757F5" w:rsidR="00D87DFD" w:rsidRDefault="00D87DFD" w:rsidP="00D87DFD">
      <w:pPr>
        <w:jc w:val="center"/>
        <w:rPr>
          <w:noProof/>
        </w:rPr>
      </w:pPr>
      <w:r>
        <w:rPr>
          <w:noProof/>
        </w:rPr>
        <w:drawing>
          <wp:inline distT="0" distB="0" distL="0" distR="0" wp14:anchorId="0C5D5B34" wp14:editId="6DD10DFE">
            <wp:extent cx="1113030" cy="4800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8"/>
                    <a:stretch>
                      <a:fillRect/>
                    </a:stretch>
                  </pic:blipFill>
                  <pic:spPr>
                    <a:xfrm>
                      <a:off x="0" y="0"/>
                      <a:ext cx="1138657" cy="491113"/>
                    </a:xfrm>
                    <a:prstGeom prst="rect">
                      <a:avLst/>
                    </a:prstGeom>
                  </pic:spPr>
                </pic:pic>
              </a:graphicData>
            </a:graphic>
          </wp:inline>
        </w:drawing>
      </w:r>
      <w:r>
        <w:rPr>
          <w:rFonts w:ascii="Arial" w:hAnsi="Arial" w:cs="Arial"/>
          <w:b/>
          <w:bCs/>
          <w:sz w:val="28"/>
          <w:szCs w:val="28"/>
          <w:lang w:val="en-US"/>
        </w:rPr>
        <w:t xml:space="preserve"> </w:t>
      </w:r>
      <w:r>
        <w:rPr>
          <w:noProof/>
        </w:rPr>
        <w:t xml:space="preserve">         </w:t>
      </w:r>
      <w:r>
        <w:rPr>
          <w:noProof/>
        </w:rPr>
        <w:drawing>
          <wp:inline distT="0" distB="0" distL="0" distR="0" wp14:anchorId="5AFB78EB" wp14:editId="22FE72AC">
            <wp:extent cx="1301193" cy="570230"/>
            <wp:effectExtent l="0" t="0" r="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9"/>
                    <a:stretch>
                      <a:fillRect/>
                    </a:stretch>
                  </pic:blipFill>
                  <pic:spPr>
                    <a:xfrm>
                      <a:off x="0" y="0"/>
                      <a:ext cx="1324405" cy="580403"/>
                    </a:xfrm>
                    <a:prstGeom prst="rect">
                      <a:avLst/>
                    </a:prstGeom>
                  </pic:spPr>
                </pic:pic>
              </a:graphicData>
            </a:graphic>
          </wp:inline>
        </w:drawing>
      </w:r>
      <w:r>
        <w:rPr>
          <w:noProof/>
        </w:rPr>
        <w:t xml:space="preserve">    </w:t>
      </w:r>
      <w:r w:rsidRPr="00D87DFD">
        <w:rPr>
          <w:noProof/>
        </w:rPr>
        <w:t xml:space="preserve"> </w:t>
      </w:r>
      <w:r>
        <w:rPr>
          <w:noProof/>
        </w:rPr>
        <w:drawing>
          <wp:inline distT="0" distB="0" distL="0" distR="0" wp14:anchorId="61350A57" wp14:editId="76DDAD89">
            <wp:extent cx="1571625" cy="43142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77067" cy="432920"/>
                    </a:xfrm>
                    <a:prstGeom prst="rect">
                      <a:avLst/>
                    </a:prstGeom>
                  </pic:spPr>
                </pic:pic>
              </a:graphicData>
            </a:graphic>
          </wp:inline>
        </w:drawing>
      </w:r>
      <w:r>
        <w:rPr>
          <w:noProof/>
        </w:rPr>
        <w:t xml:space="preserve">    </w:t>
      </w:r>
      <w:r>
        <w:rPr>
          <w:noProof/>
        </w:rPr>
        <w:drawing>
          <wp:inline distT="0" distB="0" distL="0" distR="0" wp14:anchorId="04BECC1D" wp14:editId="1A5485D5">
            <wp:extent cx="981075" cy="539591"/>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31"/>
                    <a:stretch>
                      <a:fillRect/>
                    </a:stretch>
                  </pic:blipFill>
                  <pic:spPr>
                    <a:xfrm>
                      <a:off x="0" y="0"/>
                      <a:ext cx="995395" cy="547467"/>
                    </a:xfrm>
                    <a:prstGeom prst="rect">
                      <a:avLst/>
                    </a:prstGeom>
                  </pic:spPr>
                </pic:pic>
              </a:graphicData>
            </a:graphic>
          </wp:inline>
        </w:drawing>
      </w:r>
    </w:p>
    <w:p w14:paraId="20C64F67" w14:textId="43972E57" w:rsidR="00D87DFD" w:rsidRDefault="00D87DFD" w:rsidP="00D87DFD">
      <w:pPr>
        <w:jc w:val="center"/>
        <w:rPr>
          <w:rFonts w:ascii="Arial" w:hAnsi="Arial" w:cs="Arial"/>
          <w:b/>
          <w:bCs/>
          <w:sz w:val="28"/>
          <w:szCs w:val="28"/>
          <w:lang w:val="en-US"/>
        </w:rPr>
      </w:pPr>
      <w:r w:rsidRPr="00D87DFD">
        <w:rPr>
          <w:noProof/>
        </w:rPr>
        <w:t xml:space="preserve"> </w:t>
      </w:r>
    </w:p>
    <w:p w14:paraId="7EABC550" w14:textId="6F503B53" w:rsidR="005F2AA1" w:rsidRDefault="00EC0F76" w:rsidP="00A86FBD">
      <w:pPr>
        <w:jc w:val="center"/>
        <w:rPr>
          <w:rFonts w:ascii="Arial" w:hAnsi="Arial" w:cs="Arial"/>
          <w:b/>
          <w:bCs/>
          <w:sz w:val="28"/>
          <w:szCs w:val="28"/>
          <w:lang w:val="en-US"/>
        </w:rPr>
      </w:pPr>
      <w:r>
        <w:rPr>
          <w:rFonts w:ascii="Arial" w:hAnsi="Arial" w:cs="Arial"/>
          <w:b/>
          <w:bCs/>
          <w:sz w:val="28"/>
          <w:szCs w:val="28"/>
          <w:lang w:val="en-US"/>
        </w:rPr>
        <w:t xml:space="preserve">Groupe </w:t>
      </w:r>
      <w:r w:rsidR="00885E98">
        <w:rPr>
          <w:rFonts w:ascii="Arial" w:hAnsi="Arial" w:cs="Arial"/>
          <w:b/>
          <w:bCs/>
          <w:sz w:val="28"/>
          <w:szCs w:val="28"/>
          <w:lang w:val="en-US"/>
        </w:rPr>
        <w:t xml:space="preserve">Sterne </w:t>
      </w:r>
      <w:r w:rsidR="005F2AA1" w:rsidRPr="00A86FBD">
        <w:rPr>
          <w:rFonts w:ascii="Arial" w:hAnsi="Arial" w:cs="Arial"/>
          <w:b/>
          <w:bCs/>
          <w:sz w:val="28"/>
          <w:szCs w:val="28"/>
          <w:lang w:val="en-US"/>
        </w:rPr>
        <w:t xml:space="preserve">to </w:t>
      </w:r>
      <w:r w:rsidR="00B74F62" w:rsidRPr="00A86FBD">
        <w:rPr>
          <w:rFonts w:ascii="Arial" w:hAnsi="Arial" w:cs="Arial"/>
          <w:b/>
          <w:bCs/>
          <w:sz w:val="28"/>
          <w:szCs w:val="28"/>
          <w:lang w:val="en-US"/>
        </w:rPr>
        <w:t xml:space="preserve">acquire </w:t>
      </w:r>
      <w:r w:rsidR="00D4188E">
        <w:rPr>
          <w:rFonts w:ascii="Arial" w:hAnsi="Arial" w:cs="Arial"/>
          <w:b/>
          <w:bCs/>
          <w:sz w:val="28"/>
          <w:szCs w:val="28"/>
          <w:lang w:val="en-US"/>
        </w:rPr>
        <w:t>n</w:t>
      </w:r>
      <w:r w:rsidR="00885E98" w:rsidRPr="004128CC">
        <w:rPr>
          <w:rFonts w:ascii="Arial" w:hAnsi="Arial" w:cs="Arial"/>
          <w:b/>
          <w:bCs/>
          <w:sz w:val="28"/>
          <w:szCs w:val="28"/>
          <w:lang w:val="en-US"/>
        </w:rPr>
        <w:t>ox N</w:t>
      </w:r>
      <w:r w:rsidR="007C15DA">
        <w:rPr>
          <w:rFonts w:ascii="Arial" w:hAnsi="Arial" w:cs="Arial"/>
          <w:b/>
          <w:bCs/>
          <w:sz w:val="28"/>
          <w:szCs w:val="28"/>
          <w:lang w:val="en-US"/>
        </w:rPr>
        <w:t>acht</w:t>
      </w:r>
      <w:r w:rsidR="00885E98" w:rsidRPr="004128CC">
        <w:rPr>
          <w:rFonts w:ascii="Arial" w:hAnsi="Arial" w:cs="Arial"/>
          <w:b/>
          <w:bCs/>
          <w:sz w:val="28"/>
          <w:szCs w:val="28"/>
          <w:lang w:val="en-US"/>
        </w:rPr>
        <w:t>Express</w:t>
      </w:r>
      <w:r w:rsidR="00B74F62" w:rsidRPr="00A86FBD">
        <w:rPr>
          <w:rFonts w:ascii="Arial" w:hAnsi="Arial" w:cs="Arial"/>
          <w:b/>
          <w:bCs/>
          <w:sz w:val="28"/>
          <w:szCs w:val="28"/>
          <w:lang w:val="en-US"/>
        </w:rPr>
        <w:t xml:space="preserve">, creating </w:t>
      </w:r>
      <w:r w:rsidR="00B5436A">
        <w:rPr>
          <w:rFonts w:ascii="Arial" w:hAnsi="Arial" w:cs="Arial"/>
          <w:b/>
          <w:bCs/>
          <w:sz w:val="28"/>
          <w:szCs w:val="28"/>
          <w:lang w:val="en-US"/>
        </w:rPr>
        <w:t xml:space="preserve">a leading </w:t>
      </w:r>
      <w:r w:rsidR="005F2AA1" w:rsidRPr="00A86FBD">
        <w:rPr>
          <w:rFonts w:ascii="Arial" w:hAnsi="Arial" w:cs="Arial"/>
          <w:b/>
          <w:bCs/>
          <w:sz w:val="28"/>
          <w:szCs w:val="28"/>
          <w:lang w:val="en-US"/>
        </w:rPr>
        <w:t xml:space="preserve">overnight </w:t>
      </w:r>
      <w:r>
        <w:rPr>
          <w:rFonts w:ascii="Arial" w:hAnsi="Arial" w:cs="Arial"/>
          <w:b/>
          <w:bCs/>
          <w:sz w:val="28"/>
          <w:szCs w:val="28"/>
          <w:lang w:val="en-US"/>
        </w:rPr>
        <w:t xml:space="preserve">critical logistic service </w:t>
      </w:r>
      <w:r w:rsidR="00885E98">
        <w:rPr>
          <w:rFonts w:ascii="Arial" w:hAnsi="Arial" w:cs="Arial"/>
          <w:b/>
          <w:bCs/>
          <w:sz w:val="28"/>
          <w:szCs w:val="28"/>
          <w:lang w:val="en-US"/>
        </w:rPr>
        <w:t>provider</w:t>
      </w:r>
      <w:r w:rsidR="00B5436A">
        <w:rPr>
          <w:rFonts w:ascii="Arial" w:hAnsi="Arial" w:cs="Arial"/>
          <w:b/>
          <w:bCs/>
          <w:sz w:val="28"/>
          <w:szCs w:val="28"/>
          <w:lang w:val="en-US"/>
        </w:rPr>
        <w:t xml:space="preserve"> in Europe</w:t>
      </w:r>
    </w:p>
    <w:p w14:paraId="2DFCD462" w14:textId="77777777" w:rsidR="00A86FBD" w:rsidRPr="00A86FBD" w:rsidRDefault="00A86FBD" w:rsidP="00A86FBD">
      <w:pPr>
        <w:jc w:val="center"/>
        <w:rPr>
          <w:rFonts w:ascii="Arial" w:hAnsi="Arial" w:cs="Arial"/>
          <w:b/>
          <w:bCs/>
          <w:sz w:val="28"/>
          <w:szCs w:val="28"/>
          <w:lang w:val="en-US"/>
        </w:rPr>
      </w:pPr>
    </w:p>
    <w:p w14:paraId="625DCE2C" w14:textId="789F1900" w:rsidR="005F2AA1" w:rsidRPr="00DD5E5B" w:rsidRDefault="005F2AA1" w:rsidP="00DD5E5B">
      <w:pPr>
        <w:pStyle w:val="Listenabsatz"/>
        <w:numPr>
          <w:ilvl w:val="0"/>
          <w:numId w:val="1"/>
        </w:numPr>
        <w:jc w:val="both"/>
        <w:rPr>
          <w:rFonts w:ascii="Arial" w:hAnsi="Arial" w:cs="Arial"/>
          <w:b/>
          <w:bCs/>
          <w:lang w:val="en-US"/>
        </w:rPr>
      </w:pPr>
      <w:r w:rsidRPr="00DD5E5B">
        <w:rPr>
          <w:rFonts w:ascii="Arial" w:hAnsi="Arial" w:cs="Arial"/>
          <w:lang w:val="en-US"/>
        </w:rPr>
        <w:t>This operation is backed by Tikehau Capital, the</w:t>
      </w:r>
      <w:r w:rsidR="00885E98" w:rsidRPr="00DD5E5B">
        <w:rPr>
          <w:rFonts w:ascii="Arial" w:hAnsi="Arial" w:cs="Arial"/>
          <w:lang w:val="en-US"/>
        </w:rPr>
        <w:t xml:space="preserve"> global</w:t>
      </w:r>
      <w:r w:rsidRPr="00DD5E5B">
        <w:rPr>
          <w:rFonts w:ascii="Arial" w:hAnsi="Arial" w:cs="Arial"/>
          <w:lang w:val="en-US"/>
        </w:rPr>
        <w:t xml:space="preserve"> alternative asset management group</w:t>
      </w:r>
      <w:r w:rsidR="004B4014" w:rsidRPr="00DD5E5B">
        <w:rPr>
          <w:rFonts w:ascii="Arial" w:hAnsi="Arial" w:cs="Arial"/>
          <w:lang w:val="en-US"/>
        </w:rPr>
        <w:t xml:space="preserve"> and </w:t>
      </w:r>
      <w:r w:rsidRPr="00DD5E5B">
        <w:rPr>
          <w:rFonts w:ascii="Arial" w:hAnsi="Arial" w:cs="Arial"/>
          <w:lang w:val="en-US"/>
        </w:rPr>
        <w:t xml:space="preserve">majority shareholder of </w:t>
      </w:r>
      <w:r w:rsidR="00A21A85" w:rsidRPr="00DD5E5B">
        <w:rPr>
          <w:rFonts w:ascii="Arial" w:hAnsi="Arial" w:cs="Arial"/>
          <w:lang w:val="en-US"/>
        </w:rPr>
        <w:t>Group</w:t>
      </w:r>
      <w:r w:rsidR="00D87DFD" w:rsidRPr="00D87DFD">
        <w:rPr>
          <w:rFonts w:ascii="Arial" w:hAnsi="Arial" w:cs="Arial"/>
          <w:lang w:val="en-US"/>
        </w:rPr>
        <w:t xml:space="preserve"> </w:t>
      </w:r>
      <w:r w:rsidR="00D87DFD" w:rsidRPr="00DD5E5B">
        <w:rPr>
          <w:rFonts w:ascii="Arial" w:hAnsi="Arial" w:cs="Arial"/>
          <w:lang w:val="en-US"/>
        </w:rPr>
        <w:t>Sterne</w:t>
      </w:r>
      <w:r w:rsidR="00780B97" w:rsidRPr="00DD5E5B">
        <w:rPr>
          <w:rFonts w:ascii="Arial" w:hAnsi="Arial" w:cs="Arial"/>
          <w:lang w:val="en-US"/>
        </w:rPr>
        <w:t>, and Meanings Capital Partners, the previous majority shareholder</w:t>
      </w:r>
      <w:r w:rsidR="00C27B4F" w:rsidRPr="00DD5E5B">
        <w:rPr>
          <w:rFonts w:ascii="Arial" w:hAnsi="Arial" w:cs="Arial"/>
          <w:lang w:val="en-US"/>
        </w:rPr>
        <w:t xml:space="preserve"> </w:t>
      </w:r>
    </w:p>
    <w:p w14:paraId="239CC8FA" w14:textId="2BD9EDEB" w:rsidR="00C27B4F" w:rsidRPr="00DD5E5B" w:rsidRDefault="00C27B4F" w:rsidP="00DD5E5B">
      <w:pPr>
        <w:pStyle w:val="Listenabsatz"/>
        <w:numPr>
          <w:ilvl w:val="0"/>
          <w:numId w:val="1"/>
        </w:numPr>
        <w:jc w:val="both"/>
        <w:rPr>
          <w:rFonts w:ascii="Arial" w:hAnsi="Arial" w:cs="Arial"/>
          <w:b/>
          <w:bCs/>
          <w:lang w:val="en-US"/>
        </w:rPr>
      </w:pPr>
      <w:r w:rsidRPr="00DD5E5B">
        <w:rPr>
          <w:rFonts w:ascii="Arial" w:hAnsi="Arial" w:cs="Arial"/>
          <w:lang w:val="en-US"/>
        </w:rPr>
        <w:t>Tikehau Capital, through Tikehau Capital’s flagship private equity energy transition fund</w:t>
      </w:r>
      <w:r w:rsidR="00186A45" w:rsidRPr="00DD5E5B">
        <w:rPr>
          <w:rFonts w:ascii="Arial" w:hAnsi="Arial" w:cs="Arial"/>
          <w:lang w:val="en-US"/>
        </w:rPr>
        <w:t xml:space="preserve"> </w:t>
      </w:r>
      <w:r w:rsidRPr="00DD5E5B">
        <w:rPr>
          <w:rFonts w:ascii="Arial" w:hAnsi="Arial" w:cs="Arial"/>
          <w:lang w:val="en-US"/>
        </w:rPr>
        <w:t>and co-investors will reinvest significantly to fund this acquisition</w:t>
      </w:r>
      <w:r w:rsidR="00D60759" w:rsidRPr="00DD5E5B">
        <w:rPr>
          <w:rFonts w:ascii="Arial" w:hAnsi="Arial" w:cs="Arial"/>
          <w:lang w:val="en-US"/>
        </w:rPr>
        <w:t xml:space="preserve"> alongside historical debt financing partners of Groupe Sterne.</w:t>
      </w:r>
    </w:p>
    <w:p w14:paraId="3337545C" w14:textId="77777777" w:rsidR="005F2AA1" w:rsidRDefault="005F2AA1" w:rsidP="00B74F62">
      <w:pPr>
        <w:rPr>
          <w:rFonts w:ascii="Arial" w:hAnsi="Arial" w:cs="Arial"/>
          <w:sz w:val="24"/>
          <w:szCs w:val="24"/>
          <w:lang w:val="en-US"/>
        </w:rPr>
      </w:pPr>
    </w:p>
    <w:p w14:paraId="5A0083ED" w14:textId="5CB143FB" w:rsidR="00D87DFD" w:rsidRPr="004B4014" w:rsidRDefault="00172775" w:rsidP="00A21A85">
      <w:pPr>
        <w:jc w:val="both"/>
        <w:rPr>
          <w:rFonts w:ascii="Arial" w:hAnsi="Arial" w:cs="Arial"/>
          <w:b/>
          <w:bCs/>
          <w:sz w:val="24"/>
          <w:szCs w:val="24"/>
          <w:lang w:val="en-US"/>
        </w:rPr>
      </w:pPr>
      <w:r>
        <w:rPr>
          <w:rFonts w:ascii="Arial" w:hAnsi="Arial" w:cs="Arial"/>
          <w:b/>
          <w:bCs/>
          <w:sz w:val="24"/>
          <w:szCs w:val="24"/>
          <w:lang w:val="en-US"/>
        </w:rPr>
        <w:t>Langenfeld</w:t>
      </w:r>
      <w:r w:rsidR="00A86FBD" w:rsidRPr="004B4014">
        <w:rPr>
          <w:rFonts w:ascii="Arial" w:hAnsi="Arial" w:cs="Arial"/>
          <w:b/>
          <w:bCs/>
          <w:sz w:val="24"/>
          <w:szCs w:val="24"/>
          <w:lang w:val="en-US"/>
        </w:rPr>
        <w:t xml:space="preserve">, </w:t>
      </w:r>
      <w:r>
        <w:rPr>
          <w:rFonts w:ascii="Arial" w:hAnsi="Arial" w:cs="Arial"/>
          <w:b/>
          <w:bCs/>
          <w:sz w:val="24"/>
          <w:szCs w:val="24"/>
          <w:lang w:val="en-US"/>
        </w:rPr>
        <w:t>21</w:t>
      </w:r>
      <w:r w:rsidRPr="00172775">
        <w:rPr>
          <w:rFonts w:ascii="Arial" w:hAnsi="Arial" w:cs="Arial"/>
          <w:b/>
          <w:bCs/>
          <w:sz w:val="24"/>
          <w:szCs w:val="24"/>
          <w:vertAlign w:val="superscript"/>
          <w:lang w:val="en-US"/>
        </w:rPr>
        <w:t>st</w:t>
      </w:r>
      <w:r w:rsidR="00A86FBD" w:rsidRPr="004B4014">
        <w:rPr>
          <w:rFonts w:ascii="Arial" w:hAnsi="Arial" w:cs="Arial"/>
          <w:b/>
          <w:bCs/>
          <w:sz w:val="24"/>
          <w:szCs w:val="24"/>
          <w:lang w:val="en-US"/>
        </w:rPr>
        <w:t xml:space="preserve"> February 2022 –</w:t>
      </w:r>
      <w:r w:rsidR="00A86FBD" w:rsidRPr="004B4014">
        <w:rPr>
          <w:b/>
          <w:bCs/>
        </w:rPr>
        <w:t xml:space="preserve"> </w:t>
      </w:r>
      <w:r w:rsidR="007929C2" w:rsidRPr="004B4014">
        <w:rPr>
          <w:rFonts w:ascii="Arial" w:hAnsi="Arial" w:cs="Arial"/>
          <w:b/>
          <w:bCs/>
          <w:sz w:val="24"/>
          <w:szCs w:val="24"/>
          <w:lang w:val="en-US"/>
        </w:rPr>
        <w:t xml:space="preserve">Group Sterne, </w:t>
      </w:r>
      <w:r w:rsidR="00973B29" w:rsidRPr="004B4014">
        <w:rPr>
          <w:rFonts w:ascii="Arial" w:hAnsi="Arial" w:cs="Arial"/>
          <w:b/>
          <w:bCs/>
          <w:sz w:val="24"/>
          <w:szCs w:val="24"/>
          <w:lang w:val="en-US"/>
        </w:rPr>
        <w:t>a leading French provid</w:t>
      </w:r>
      <w:r w:rsidR="00DB3C56">
        <w:rPr>
          <w:rFonts w:ascii="Arial" w:hAnsi="Arial" w:cs="Arial"/>
          <w:b/>
          <w:bCs/>
          <w:sz w:val="24"/>
          <w:szCs w:val="24"/>
          <w:lang w:val="en-US"/>
        </w:rPr>
        <w:t>er of</w:t>
      </w:r>
      <w:r w:rsidR="00973B29" w:rsidRPr="004B4014">
        <w:rPr>
          <w:rFonts w:ascii="Arial" w:hAnsi="Arial" w:cs="Arial"/>
          <w:b/>
          <w:bCs/>
          <w:sz w:val="24"/>
          <w:szCs w:val="24"/>
          <w:lang w:val="en-US"/>
        </w:rPr>
        <w:t xml:space="preserve"> </w:t>
      </w:r>
      <w:r w:rsidR="001B1B72">
        <w:rPr>
          <w:rFonts w:ascii="Arial" w:hAnsi="Arial" w:cs="Arial"/>
          <w:b/>
          <w:bCs/>
          <w:sz w:val="24"/>
          <w:szCs w:val="24"/>
          <w:lang w:val="en-US"/>
        </w:rPr>
        <w:t>critical</w:t>
      </w:r>
      <w:r w:rsidR="00973B29" w:rsidRPr="004B4014">
        <w:rPr>
          <w:rFonts w:ascii="Arial" w:hAnsi="Arial" w:cs="Arial"/>
          <w:b/>
          <w:bCs/>
          <w:sz w:val="24"/>
          <w:szCs w:val="24"/>
          <w:lang w:val="en-US"/>
        </w:rPr>
        <w:t xml:space="preserve"> logistics services</w:t>
      </w:r>
      <w:r w:rsidR="00DB3C56">
        <w:rPr>
          <w:rFonts w:ascii="Arial" w:hAnsi="Arial" w:cs="Arial"/>
          <w:b/>
          <w:bCs/>
          <w:sz w:val="24"/>
          <w:szCs w:val="24"/>
          <w:lang w:val="en-US"/>
        </w:rPr>
        <w:t>,</w:t>
      </w:r>
      <w:r w:rsidR="00973B29" w:rsidRPr="004B4014">
        <w:rPr>
          <w:rFonts w:ascii="Arial" w:hAnsi="Arial" w:cs="Arial"/>
          <w:b/>
          <w:bCs/>
          <w:sz w:val="24"/>
          <w:szCs w:val="24"/>
          <w:lang w:val="en-US"/>
        </w:rPr>
        <w:t xml:space="preserve"> </w:t>
      </w:r>
      <w:r w:rsidR="007929C2" w:rsidRPr="004B4014">
        <w:rPr>
          <w:rFonts w:ascii="Arial" w:hAnsi="Arial" w:cs="Arial"/>
          <w:b/>
          <w:bCs/>
          <w:sz w:val="24"/>
          <w:szCs w:val="24"/>
          <w:lang w:val="en-US"/>
        </w:rPr>
        <w:t xml:space="preserve">today announces the acquisition of </w:t>
      </w:r>
      <w:r w:rsidR="00D4188E">
        <w:rPr>
          <w:rFonts w:ascii="Arial" w:hAnsi="Arial" w:cs="Arial"/>
          <w:b/>
          <w:bCs/>
          <w:sz w:val="24"/>
          <w:szCs w:val="24"/>
          <w:lang w:val="en-US"/>
        </w:rPr>
        <w:t>n</w:t>
      </w:r>
      <w:r w:rsidR="007929C2" w:rsidRPr="004B4014">
        <w:rPr>
          <w:rFonts w:ascii="Arial" w:hAnsi="Arial" w:cs="Arial"/>
          <w:b/>
          <w:bCs/>
          <w:sz w:val="24"/>
          <w:szCs w:val="24"/>
          <w:lang w:val="en-US"/>
        </w:rPr>
        <w:t>o</w:t>
      </w:r>
      <w:r w:rsidR="00973B29" w:rsidRPr="004B4014">
        <w:rPr>
          <w:rFonts w:ascii="Arial" w:hAnsi="Arial" w:cs="Arial"/>
          <w:b/>
          <w:bCs/>
          <w:sz w:val="24"/>
          <w:szCs w:val="24"/>
          <w:lang w:val="en-US"/>
        </w:rPr>
        <w:t>x</w:t>
      </w:r>
      <w:r w:rsidR="007929C2" w:rsidRPr="004B4014">
        <w:rPr>
          <w:rFonts w:ascii="Arial" w:hAnsi="Arial" w:cs="Arial"/>
          <w:b/>
          <w:bCs/>
          <w:sz w:val="24"/>
          <w:szCs w:val="24"/>
          <w:lang w:val="en-US"/>
        </w:rPr>
        <w:t xml:space="preserve"> N</w:t>
      </w:r>
      <w:r w:rsidR="00D87DFD">
        <w:rPr>
          <w:rFonts w:ascii="Arial" w:hAnsi="Arial" w:cs="Arial"/>
          <w:b/>
          <w:bCs/>
          <w:sz w:val="24"/>
          <w:szCs w:val="24"/>
          <w:lang w:val="en-US"/>
        </w:rPr>
        <w:t>acht</w:t>
      </w:r>
      <w:r w:rsidR="007929C2" w:rsidRPr="004B4014">
        <w:rPr>
          <w:rFonts w:ascii="Arial" w:hAnsi="Arial" w:cs="Arial"/>
          <w:b/>
          <w:bCs/>
          <w:sz w:val="24"/>
          <w:szCs w:val="24"/>
          <w:lang w:val="en-US"/>
        </w:rPr>
        <w:t>Express</w:t>
      </w:r>
      <w:r w:rsidR="00973B29" w:rsidRPr="004B4014">
        <w:rPr>
          <w:rFonts w:ascii="Arial" w:hAnsi="Arial" w:cs="Arial"/>
          <w:b/>
          <w:bCs/>
          <w:sz w:val="24"/>
          <w:szCs w:val="24"/>
          <w:lang w:val="en-US"/>
        </w:rPr>
        <w:t xml:space="preserve">, </w:t>
      </w:r>
      <w:r w:rsidR="00B5436A">
        <w:rPr>
          <w:rFonts w:ascii="Arial" w:hAnsi="Arial" w:cs="Arial"/>
          <w:b/>
          <w:bCs/>
          <w:sz w:val="24"/>
          <w:szCs w:val="24"/>
          <w:lang w:val="en-US"/>
        </w:rPr>
        <w:t>a key player</w:t>
      </w:r>
      <w:r w:rsidR="00B5436A" w:rsidRPr="004B4014">
        <w:rPr>
          <w:rFonts w:ascii="Arial" w:hAnsi="Arial" w:cs="Arial"/>
          <w:b/>
          <w:bCs/>
          <w:sz w:val="24"/>
          <w:szCs w:val="24"/>
          <w:lang w:val="en-US"/>
        </w:rPr>
        <w:t xml:space="preserve"> </w:t>
      </w:r>
      <w:r w:rsidR="007929C2" w:rsidRPr="004B4014">
        <w:rPr>
          <w:rFonts w:ascii="Arial" w:hAnsi="Arial" w:cs="Arial"/>
          <w:b/>
          <w:bCs/>
          <w:sz w:val="24"/>
          <w:szCs w:val="24"/>
          <w:lang w:val="en-US"/>
        </w:rPr>
        <w:t xml:space="preserve">in </w:t>
      </w:r>
      <w:r w:rsidR="00DB3C56">
        <w:rPr>
          <w:rFonts w:ascii="Arial" w:hAnsi="Arial" w:cs="Arial"/>
          <w:b/>
          <w:bCs/>
          <w:sz w:val="24"/>
          <w:szCs w:val="24"/>
          <w:lang w:val="en-US"/>
        </w:rPr>
        <w:t>overnight</w:t>
      </w:r>
      <w:r w:rsidR="007929C2" w:rsidRPr="004B4014">
        <w:rPr>
          <w:rFonts w:ascii="Arial" w:hAnsi="Arial" w:cs="Arial"/>
          <w:b/>
          <w:bCs/>
          <w:sz w:val="24"/>
          <w:szCs w:val="24"/>
          <w:lang w:val="en-US"/>
        </w:rPr>
        <w:t xml:space="preserve"> </w:t>
      </w:r>
      <w:r w:rsidR="0019395D">
        <w:rPr>
          <w:rFonts w:ascii="Arial" w:hAnsi="Arial" w:cs="Arial"/>
          <w:b/>
          <w:bCs/>
          <w:sz w:val="24"/>
          <w:szCs w:val="24"/>
          <w:lang w:val="en-US"/>
        </w:rPr>
        <w:t xml:space="preserve">premium </w:t>
      </w:r>
      <w:r w:rsidR="007929C2" w:rsidRPr="004B4014">
        <w:rPr>
          <w:rFonts w:ascii="Arial" w:hAnsi="Arial" w:cs="Arial"/>
          <w:b/>
          <w:bCs/>
          <w:sz w:val="24"/>
          <w:szCs w:val="24"/>
          <w:lang w:val="en-US"/>
        </w:rPr>
        <w:t>express delivery services</w:t>
      </w:r>
      <w:r w:rsidR="00B5436A">
        <w:rPr>
          <w:rFonts w:ascii="Arial" w:hAnsi="Arial" w:cs="Arial"/>
          <w:b/>
          <w:bCs/>
          <w:sz w:val="24"/>
          <w:szCs w:val="24"/>
          <w:lang w:val="en-US"/>
        </w:rPr>
        <w:t xml:space="preserve"> in Germany</w:t>
      </w:r>
      <w:r w:rsidR="00973B29" w:rsidRPr="004B4014">
        <w:rPr>
          <w:rFonts w:ascii="Arial" w:hAnsi="Arial" w:cs="Arial"/>
          <w:b/>
          <w:bCs/>
          <w:sz w:val="24"/>
          <w:szCs w:val="24"/>
          <w:lang w:val="en-US"/>
        </w:rPr>
        <w:t xml:space="preserve">. The newly created group will become </w:t>
      </w:r>
      <w:r w:rsidR="00B5436A">
        <w:rPr>
          <w:rFonts w:ascii="Arial" w:hAnsi="Arial" w:cs="Arial"/>
          <w:b/>
          <w:bCs/>
          <w:sz w:val="24"/>
          <w:szCs w:val="24"/>
          <w:lang w:val="en-US"/>
        </w:rPr>
        <w:t xml:space="preserve">a leading </w:t>
      </w:r>
      <w:r w:rsidR="00973B29" w:rsidRPr="004B4014">
        <w:rPr>
          <w:rFonts w:ascii="Arial" w:hAnsi="Arial" w:cs="Arial"/>
          <w:b/>
          <w:bCs/>
          <w:sz w:val="24"/>
          <w:szCs w:val="24"/>
          <w:lang w:val="en-US"/>
        </w:rPr>
        <w:t xml:space="preserve">provider of overnight </w:t>
      </w:r>
      <w:r w:rsidR="00EC0F76">
        <w:rPr>
          <w:rFonts w:ascii="Arial" w:hAnsi="Arial" w:cs="Arial"/>
          <w:b/>
          <w:bCs/>
          <w:sz w:val="24"/>
          <w:szCs w:val="24"/>
          <w:lang w:val="en-US"/>
        </w:rPr>
        <w:t xml:space="preserve">critical services logistic </w:t>
      </w:r>
      <w:r w:rsidR="00DB3C56">
        <w:rPr>
          <w:rFonts w:ascii="Arial" w:hAnsi="Arial" w:cs="Arial"/>
          <w:b/>
          <w:bCs/>
          <w:sz w:val="24"/>
          <w:szCs w:val="24"/>
          <w:lang w:val="en-US"/>
        </w:rPr>
        <w:t>in Europe</w:t>
      </w:r>
      <w:r w:rsidR="00973B29" w:rsidRPr="004B4014">
        <w:rPr>
          <w:rFonts w:ascii="Arial" w:hAnsi="Arial" w:cs="Arial"/>
          <w:b/>
          <w:bCs/>
          <w:sz w:val="24"/>
          <w:szCs w:val="24"/>
          <w:lang w:val="en-US"/>
        </w:rPr>
        <w:t xml:space="preserve">. </w:t>
      </w:r>
    </w:p>
    <w:p w14:paraId="7A5A11A2" w14:textId="2A8D451E" w:rsidR="00C27B4F" w:rsidRPr="00DD5E5B" w:rsidRDefault="005F2AA1" w:rsidP="00A81302">
      <w:pPr>
        <w:jc w:val="both"/>
        <w:rPr>
          <w:rFonts w:ascii="Arial" w:hAnsi="Arial" w:cs="Arial"/>
          <w:lang w:val="en-US"/>
        </w:rPr>
      </w:pPr>
      <w:r w:rsidRPr="00DD5E5B">
        <w:rPr>
          <w:rFonts w:ascii="Arial" w:hAnsi="Arial" w:cs="Arial"/>
          <w:lang w:val="en-US"/>
        </w:rPr>
        <w:t xml:space="preserve">Founded in 1972, Groupe Sterne </w:t>
      </w:r>
      <w:r w:rsidR="00776269" w:rsidRPr="00DD5E5B">
        <w:rPr>
          <w:rFonts w:ascii="Arial" w:hAnsi="Arial" w:cs="Arial"/>
          <w:lang w:val="en-US"/>
        </w:rPr>
        <w:t xml:space="preserve">has established itself </w:t>
      </w:r>
      <w:r w:rsidR="00B5436A" w:rsidRPr="00DD5E5B">
        <w:rPr>
          <w:rFonts w:ascii="Arial" w:hAnsi="Arial" w:cs="Arial"/>
          <w:lang w:val="en-US"/>
        </w:rPr>
        <w:t xml:space="preserve">as </w:t>
      </w:r>
      <w:r w:rsidRPr="00DD5E5B">
        <w:rPr>
          <w:rFonts w:ascii="Arial" w:hAnsi="Arial" w:cs="Arial"/>
          <w:lang w:val="en-US"/>
        </w:rPr>
        <w:t>a key European player in</w:t>
      </w:r>
      <w:r w:rsidR="00650545" w:rsidRPr="00DD5E5B">
        <w:rPr>
          <w:rFonts w:ascii="Arial" w:hAnsi="Arial" w:cs="Arial"/>
          <w:lang w:val="en-US"/>
        </w:rPr>
        <w:t xml:space="preserve"> sustainable</w:t>
      </w:r>
      <w:r w:rsidRPr="00DD5E5B">
        <w:rPr>
          <w:rFonts w:ascii="Arial" w:hAnsi="Arial" w:cs="Arial"/>
          <w:lang w:val="en-US"/>
        </w:rPr>
        <w:t xml:space="preserve"> transport and </w:t>
      </w:r>
      <w:r w:rsidR="00EC0F76" w:rsidRPr="00DD5E5B">
        <w:rPr>
          <w:rFonts w:ascii="Arial" w:hAnsi="Arial" w:cs="Arial"/>
          <w:lang w:val="en-US"/>
        </w:rPr>
        <w:t xml:space="preserve">premium </w:t>
      </w:r>
      <w:r w:rsidRPr="00DD5E5B">
        <w:rPr>
          <w:rFonts w:ascii="Arial" w:hAnsi="Arial" w:cs="Arial"/>
          <w:lang w:val="en-US"/>
        </w:rPr>
        <w:t>multi-service logistics</w:t>
      </w:r>
      <w:r w:rsidR="00776269" w:rsidRPr="00DD5E5B">
        <w:rPr>
          <w:rFonts w:ascii="Arial" w:hAnsi="Arial" w:cs="Arial"/>
          <w:lang w:val="en-US"/>
        </w:rPr>
        <w:t xml:space="preserve"> with a strong historical presence in France and a growing geographical footprint in Europe and Asia</w:t>
      </w:r>
      <w:r w:rsidR="00324D78" w:rsidRPr="00DD5E5B">
        <w:rPr>
          <w:rFonts w:ascii="Arial" w:hAnsi="Arial" w:cs="Arial"/>
          <w:lang w:val="en-US"/>
        </w:rPr>
        <w:t>, with a network of quality partners</w:t>
      </w:r>
      <w:r w:rsidRPr="00DD5E5B">
        <w:rPr>
          <w:rFonts w:ascii="Arial" w:hAnsi="Arial" w:cs="Arial"/>
          <w:lang w:val="en-US"/>
        </w:rPr>
        <w:t xml:space="preserve">. </w:t>
      </w:r>
      <w:r w:rsidR="00DB3C56" w:rsidRPr="00DD5E5B">
        <w:rPr>
          <w:rFonts w:ascii="Arial" w:hAnsi="Arial" w:cs="Arial"/>
          <w:lang w:val="en-US"/>
        </w:rPr>
        <w:t>In addition to</w:t>
      </w:r>
      <w:r w:rsidRPr="00DD5E5B">
        <w:rPr>
          <w:rFonts w:ascii="Arial" w:hAnsi="Arial" w:cs="Arial"/>
          <w:lang w:val="en-US"/>
        </w:rPr>
        <w:t xml:space="preserve"> its </w:t>
      </w:r>
      <w:r w:rsidR="00776269" w:rsidRPr="00DD5E5B">
        <w:rPr>
          <w:rFonts w:ascii="Arial" w:hAnsi="Arial" w:cs="Arial"/>
          <w:lang w:val="en-US"/>
        </w:rPr>
        <w:t>well-established</w:t>
      </w:r>
      <w:r w:rsidR="00F479C5" w:rsidRPr="00DD5E5B">
        <w:rPr>
          <w:rFonts w:ascii="Arial" w:hAnsi="Arial" w:cs="Arial"/>
          <w:lang w:val="en-US"/>
        </w:rPr>
        <w:t xml:space="preserve"> </w:t>
      </w:r>
      <w:r w:rsidRPr="00DD5E5B">
        <w:rPr>
          <w:rFonts w:ascii="Arial" w:hAnsi="Arial" w:cs="Arial"/>
          <w:lang w:val="en-US"/>
        </w:rPr>
        <w:t xml:space="preserve">transport and </w:t>
      </w:r>
      <w:r w:rsidR="00DB3C56" w:rsidRPr="00DD5E5B">
        <w:rPr>
          <w:rFonts w:ascii="Arial" w:hAnsi="Arial" w:cs="Arial"/>
          <w:lang w:val="en-US"/>
        </w:rPr>
        <w:t>overnight</w:t>
      </w:r>
      <w:r w:rsidRPr="00DD5E5B">
        <w:rPr>
          <w:rFonts w:ascii="Arial" w:hAnsi="Arial" w:cs="Arial"/>
          <w:lang w:val="en-US"/>
        </w:rPr>
        <w:t xml:space="preserve"> delivery services, </w:t>
      </w:r>
      <w:r w:rsidR="006B7659" w:rsidRPr="00DD5E5B">
        <w:rPr>
          <w:rFonts w:ascii="Arial" w:hAnsi="Arial" w:cs="Arial"/>
          <w:lang w:val="en-US"/>
        </w:rPr>
        <w:t>the group</w:t>
      </w:r>
      <w:r w:rsidRPr="00DD5E5B">
        <w:rPr>
          <w:rFonts w:ascii="Arial" w:hAnsi="Arial" w:cs="Arial"/>
          <w:lang w:val="en-US"/>
        </w:rPr>
        <w:t xml:space="preserve"> has developed three complementary service</w:t>
      </w:r>
      <w:r w:rsidR="00DB3C56" w:rsidRPr="00DD5E5B">
        <w:rPr>
          <w:rFonts w:ascii="Arial" w:hAnsi="Arial" w:cs="Arial"/>
          <w:lang w:val="en-US"/>
        </w:rPr>
        <w:t xml:space="preserve"> solutions to better</w:t>
      </w:r>
      <w:r w:rsidR="00776269" w:rsidRPr="00DD5E5B">
        <w:rPr>
          <w:rFonts w:ascii="Arial" w:hAnsi="Arial" w:cs="Arial"/>
          <w:lang w:val="en-US"/>
        </w:rPr>
        <w:t xml:space="preserve"> serve their customer base</w:t>
      </w:r>
      <w:r w:rsidRPr="00DD5E5B">
        <w:rPr>
          <w:rFonts w:ascii="Arial" w:hAnsi="Arial" w:cs="Arial"/>
          <w:lang w:val="en-US"/>
        </w:rPr>
        <w:t xml:space="preserve"> (time critical, urban </w:t>
      </w:r>
      <w:r w:rsidR="00EC0F76" w:rsidRPr="00DD5E5B">
        <w:rPr>
          <w:rFonts w:ascii="Arial" w:hAnsi="Arial" w:cs="Arial"/>
          <w:lang w:val="en-US"/>
        </w:rPr>
        <w:t xml:space="preserve">and express daylight </w:t>
      </w:r>
      <w:r w:rsidRPr="00DD5E5B">
        <w:rPr>
          <w:rFonts w:ascii="Arial" w:hAnsi="Arial" w:cs="Arial"/>
          <w:lang w:val="en-US"/>
        </w:rPr>
        <w:t xml:space="preserve">delivery, aftermarket), as well as a best-in-class digital platform. </w:t>
      </w:r>
      <w:r w:rsidR="00BC7FEE" w:rsidRPr="00DD5E5B">
        <w:rPr>
          <w:rFonts w:ascii="Arial" w:hAnsi="Arial" w:cs="Arial"/>
          <w:lang w:val="en-US"/>
        </w:rPr>
        <w:t xml:space="preserve">In 2021, </w:t>
      </w:r>
      <w:r w:rsidRPr="00DD5E5B">
        <w:rPr>
          <w:rFonts w:ascii="Arial" w:hAnsi="Arial" w:cs="Arial"/>
          <w:lang w:val="en-US"/>
        </w:rPr>
        <w:t>Group</w:t>
      </w:r>
      <w:r w:rsidR="00B5436A" w:rsidRPr="00DD5E5B">
        <w:rPr>
          <w:rFonts w:ascii="Arial" w:hAnsi="Arial" w:cs="Arial"/>
          <w:lang w:val="en-US"/>
        </w:rPr>
        <w:t>e</w:t>
      </w:r>
      <w:r w:rsidRPr="00DD5E5B">
        <w:rPr>
          <w:rFonts w:ascii="Arial" w:hAnsi="Arial" w:cs="Arial"/>
          <w:lang w:val="en-US"/>
        </w:rPr>
        <w:t xml:space="preserve"> Sterne delivered strong results </w:t>
      </w:r>
      <w:r w:rsidRPr="00EC04EC">
        <w:rPr>
          <w:rFonts w:ascii="Arial" w:hAnsi="Arial" w:cs="Arial"/>
          <w:lang w:val="en-US"/>
        </w:rPr>
        <w:t xml:space="preserve">with </w:t>
      </w:r>
      <w:r w:rsidR="00C27B4F" w:rsidRPr="00EC04EC">
        <w:rPr>
          <w:rFonts w:ascii="Arial" w:hAnsi="Arial" w:cs="Arial"/>
          <w:lang w:val="en-US"/>
        </w:rPr>
        <w:t>2</w:t>
      </w:r>
      <w:r w:rsidR="0019395D" w:rsidRPr="00EC04EC">
        <w:rPr>
          <w:rFonts w:ascii="Arial" w:hAnsi="Arial" w:cs="Arial"/>
          <w:lang w:val="en-US"/>
        </w:rPr>
        <w:t>7</w:t>
      </w:r>
      <w:r w:rsidR="00C27B4F" w:rsidRPr="00EC04EC">
        <w:rPr>
          <w:rFonts w:ascii="Arial" w:hAnsi="Arial" w:cs="Arial"/>
          <w:lang w:val="en-US"/>
        </w:rPr>
        <w:t>0</w:t>
      </w:r>
      <w:r w:rsidR="00D87DFD" w:rsidRPr="00EC04EC">
        <w:rPr>
          <w:rFonts w:ascii="Arial" w:hAnsi="Arial" w:cs="Arial"/>
          <w:lang w:val="en-US"/>
        </w:rPr>
        <w:t xml:space="preserve"> </w:t>
      </w:r>
      <w:r w:rsidR="00C27B4F" w:rsidRPr="00EC04EC">
        <w:rPr>
          <w:rFonts w:ascii="Arial" w:hAnsi="Arial" w:cs="Arial"/>
          <w:lang w:val="en-US"/>
        </w:rPr>
        <w:t>m</w:t>
      </w:r>
      <w:r w:rsidR="00D87DFD" w:rsidRPr="00EC04EC">
        <w:rPr>
          <w:rFonts w:ascii="Arial" w:hAnsi="Arial" w:cs="Arial"/>
          <w:lang w:val="en-US"/>
        </w:rPr>
        <w:t>illion</w:t>
      </w:r>
      <w:r w:rsidR="00D87DFD">
        <w:rPr>
          <w:rFonts w:ascii="Arial" w:hAnsi="Arial" w:cs="Arial"/>
          <w:lang w:val="en-US"/>
        </w:rPr>
        <w:t xml:space="preserve"> euros</w:t>
      </w:r>
      <w:r w:rsidR="00C27B4F" w:rsidRPr="00DD5E5B">
        <w:rPr>
          <w:rFonts w:ascii="Arial" w:hAnsi="Arial" w:cs="Arial"/>
          <w:lang w:val="en-US"/>
        </w:rPr>
        <w:t xml:space="preserve"> </w:t>
      </w:r>
      <w:r w:rsidRPr="00DD5E5B">
        <w:rPr>
          <w:rFonts w:ascii="Arial" w:hAnsi="Arial" w:cs="Arial"/>
          <w:lang w:val="en-US"/>
        </w:rPr>
        <w:t>of turnover</w:t>
      </w:r>
      <w:r w:rsidR="00626A58" w:rsidRPr="00DD5E5B">
        <w:rPr>
          <w:rFonts w:ascii="Arial" w:hAnsi="Arial" w:cs="Arial"/>
          <w:lang w:val="en-US"/>
        </w:rPr>
        <w:t>.</w:t>
      </w:r>
      <w:r w:rsidR="00F479C5" w:rsidRPr="00DD5E5B">
        <w:rPr>
          <w:rFonts w:ascii="Arial" w:hAnsi="Arial" w:cs="Arial"/>
          <w:lang w:val="en-US"/>
        </w:rPr>
        <w:t xml:space="preserve"> </w:t>
      </w:r>
    </w:p>
    <w:p w14:paraId="05548500" w14:textId="1C9A8EE3" w:rsidR="006B7659" w:rsidRPr="00DD5E5B" w:rsidRDefault="00D4188E" w:rsidP="00A81302">
      <w:pPr>
        <w:jc w:val="both"/>
        <w:rPr>
          <w:rFonts w:ascii="Arial" w:hAnsi="Arial" w:cs="Arial"/>
          <w:lang w:val="en-US"/>
        </w:rPr>
      </w:pPr>
      <w:r>
        <w:rPr>
          <w:rFonts w:ascii="Arial" w:hAnsi="Arial" w:cs="Arial"/>
          <w:lang w:val="en-US"/>
        </w:rPr>
        <w:t>n</w:t>
      </w:r>
      <w:r w:rsidR="004128CC" w:rsidRPr="00DD5E5B">
        <w:rPr>
          <w:rFonts w:ascii="Arial" w:hAnsi="Arial" w:cs="Arial"/>
          <w:lang w:val="en-US"/>
        </w:rPr>
        <w:t xml:space="preserve">ox NachtExpress </w:t>
      </w:r>
      <w:r w:rsidR="006B7659" w:rsidRPr="00DD5E5B">
        <w:rPr>
          <w:rFonts w:ascii="Arial" w:hAnsi="Arial" w:cs="Arial"/>
          <w:lang w:val="en-US"/>
        </w:rPr>
        <w:t xml:space="preserve">is </w:t>
      </w:r>
      <w:r w:rsidR="00C27B4F" w:rsidRPr="00DD5E5B">
        <w:rPr>
          <w:rFonts w:ascii="Arial" w:hAnsi="Arial" w:cs="Arial"/>
          <w:lang w:val="en-US"/>
        </w:rPr>
        <w:t xml:space="preserve">a leading </w:t>
      </w:r>
      <w:r w:rsidR="006B7659" w:rsidRPr="00DD5E5B">
        <w:rPr>
          <w:rFonts w:ascii="Arial" w:hAnsi="Arial" w:cs="Arial"/>
          <w:lang w:val="en-US"/>
        </w:rPr>
        <w:t xml:space="preserve">European </w:t>
      </w:r>
      <w:r w:rsidR="00C27B4F" w:rsidRPr="00DD5E5B">
        <w:rPr>
          <w:rFonts w:ascii="Arial" w:hAnsi="Arial" w:cs="Arial"/>
          <w:lang w:val="en-US"/>
        </w:rPr>
        <w:t>player</w:t>
      </w:r>
      <w:r w:rsidR="006B7659" w:rsidRPr="00DD5E5B">
        <w:rPr>
          <w:rFonts w:ascii="Arial" w:hAnsi="Arial" w:cs="Arial"/>
          <w:lang w:val="en-US"/>
        </w:rPr>
        <w:t xml:space="preserve"> in </w:t>
      </w:r>
      <w:r w:rsidR="00324D78" w:rsidRPr="00DD5E5B">
        <w:rPr>
          <w:rFonts w:ascii="Arial" w:hAnsi="Arial" w:cs="Arial"/>
          <w:lang w:val="en-US"/>
        </w:rPr>
        <w:t xml:space="preserve">overnight </w:t>
      </w:r>
      <w:r w:rsidR="006B7659" w:rsidRPr="00DD5E5B">
        <w:rPr>
          <w:rFonts w:ascii="Arial" w:hAnsi="Arial" w:cs="Arial"/>
          <w:lang w:val="en-US"/>
        </w:rPr>
        <w:t>express delivery services</w:t>
      </w:r>
      <w:r w:rsidR="00C27B4F" w:rsidRPr="00DD5E5B">
        <w:rPr>
          <w:rFonts w:ascii="Arial" w:hAnsi="Arial" w:cs="Arial"/>
          <w:lang w:val="en-US"/>
        </w:rPr>
        <w:t xml:space="preserve"> with market presence in Germany, Austria and Benelux regions</w:t>
      </w:r>
      <w:r w:rsidR="006B7659" w:rsidRPr="00DD5E5B">
        <w:rPr>
          <w:rFonts w:ascii="Arial" w:hAnsi="Arial" w:cs="Arial"/>
          <w:lang w:val="en-US"/>
        </w:rPr>
        <w:t xml:space="preserve">. </w:t>
      </w:r>
      <w:r w:rsidR="004B4014" w:rsidRPr="00DD5E5B">
        <w:rPr>
          <w:rFonts w:ascii="Arial" w:hAnsi="Arial" w:cs="Arial"/>
          <w:lang w:val="en-US"/>
        </w:rPr>
        <w:t xml:space="preserve">The company </w:t>
      </w:r>
      <w:r w:rsidR="00CA7E52" w:rsidRPr="00DD5E5B">
        <w:rPr>
          <w:rFonts w:ascii="Arial" w:hAnsi="Arial" w:cs="Arial"/>
          <w:lang w:val="en-US"/>
        </w:rPr>
        <w:t>operates</w:t>
      </w:r>
      <w:r w:rsidR="004B4014" w:rsidRPr="00DD5E5B">
        <w:rPr>
          <w:rFonts w:ascii="Arial" w:hAnsi="Arial" w:cs="Arial"/>
          <w:lang w:val="en-US"/>
        </w:rPr>
        <w:t xml:space="preserve"> more than</w:t>
      </w:r>
      <w:r w:rsidR="006B7659" w:rsidRPr="00DD5E5B">
        <w:rPr>
          <w:rFonts w:ascii="Arial" w:hAnsi="Arial" w:cs="Arial"/>
          <w:lang w:val="en-US"/>
        </w:rPr>
        <w:t xml:space="preserve"> 20 </w:t>
      </w:r>
      <w:r w:rsidR="004B4014" w:rsidRPr="00DD5E5B">
        <w:rPr>
          <w:rFonts w:ascii="Arial" w:hAnsi="Arial" w:cs="Arial"/>
          <w:lang w:val="en-US"/>
        </w:rPr>
        <w:t>warehouses</w:t>
      </w:r>
      <w:r w:rsidR="006B7659" w:rsidRPr="00DD5E5B">
        <w:rPr>
          <w:rFonts w:ascii="Arial" w:hAnsi="Arial" w:cs="Arial"/>
          <w:lang w:val="en-US"/>
        </w:rPr>
        <w:t xml:space="preserve"> throughout Germany</w:t>
      </w:r>
      <w:r w:rsidR="00CA7E52" w:rsidRPr="00DD5E5B">
        <w:rPr>
          <w:rFonts w:ascii="Arial" w:hAnsi="Arial" w:cs="Arial"/>
          <w:lang w:val="en-US"/>
        </w:rPr>
        <w:t>,</w:t>
      </w:r>
      <w:r w:rsidR="00794693" w:rsidRPr="00DD5E5B">
        <w:rPr>
          <w:rFonts w:ascii="Arial" w:hAnsi="Arial" w:cs="Arial"/>
          <w:lang w:val="en-US"/>
        </w:rPr>
        <w:t xml:space="preserve"> </w:t>
      </w:r>
      <w:r w:rsidR="004B4014" w:rsidRPr="00DD5E5B">
        <w:rPr>
          <w:rFonts w:ascii="Arial" w:hAnsi="Arial" w:cs="Arial"/>
          <w:lang w:val="en-US"/>
        </w:rPr>
        <w:t>empl</w:t>
      </w:r>
      <w:r w:rsidR="00650545" w:rsidRPr="00DD5E5B">
        <w:rPr>
          <w:rFonts w:ascii="Arial" w:hAnsi="Arial" w:cs="Arial"/>
          <w:lang w:val="en-US"/>
        </w:rPr>
        <w:t>o</w:t>
      </w:r>
      <w:r w:rsidR="004B4014" w:rsidRPr="00DD5E5B">
        <w:rPr>
          <w:rFonts w:ascii="Arial" w:hAnsi="Arial" w:cs="Arial"/>
          <w:lang w:val="en-US"/>
        </w:rPr>
        <w:t xml:space="preserve">ys </w:t>
      </w:r>
      <w:r w:rsidR="006B7659" w:rsidRPr="00DD5E5B">
        <w:rPr>
          <w:rFonts w:ascii="Arial" w:hAnsi="Arial" w:cs="Arial"/>
          <w:lang w:val="en-US"/>
        </w:rPr>
        <w:t>around 1</w:t>
      </w:r>
      <w:r w:rsidR="0019395D" w:rsidRPr="00DD5E5B">
        <w:rPr>
          <w:rFonts w:ascii="Arial" w:hAnsi="Arial" w:cs="Arial"/>
          <w:lang w:val="en-US"/>
        </w:rPr>
        <w:t>,</w:t>
      </w:r>
      <w:r w:rsidR="006B7659" w:rsidRPr="00DD5E5B">
        <w:rPr>
          <w:rFonts w:ascii="Arial" w:hAnsi="Arial" w:cs="Arial"/>
          <w:lang w:val="en-US"/>
        </w:rPr>
        <w:t xml:space="preserve">000 </w:t>
      </w:r>
      <w:r w:rsidR="004B4014" w:rsidRPr="00DD5E5B">
        <w:rPr>
          <w:rFonts w:ascii="Arial" w:hAnsi="Arial" w:cs="Arial"/>
          <w:lang w:val="en-US"/>
        </w:rPr>
        <w:t>peopl</w:t>
      </w:r>
      <w:r w:rsidR="00CA7E52" w:rsidRPr="00DD5E5B">
        <w:rPr>
          <w:rFonts w:ascii="Arial" w:hAnsi="Arial" w:cs="Arial"/>
          <w:lang w:val="en-US"/>
        </w:rPr>
        <w:t>e and delivered 280</w:t>
      </w:r>
      <w:r w:rsidR="00D87DFD">
        <w:rPr>
          <w:rFonts w:ascii="Arial" w:hAnsi="Arial" w:cs="Arial"/>
          <w:lang w:val="en-US"/>
        </w:rPr>
        <w:t xml:space="preserve"> </w:t>
      </w:r>
      <w:r w:rsidR="00CA7E52" w:rsidRPr="00DD5E5B">
        <w:rPr>
          <w:rFonts w:ascii="Arial" w:hAnsi="Arial" w:cs="Arial"/>
          <w:lang w:val="en-US"/>
        </w:rPr>
        <w:t>m</w:t>
      </w:r>
      <w:r w:rsidR="00D87DFD">
        <w:rPr>
          <w:rFonts w:ascii="Arial" w:hAnsi="Arial" w:cs="Arial"/>
          <w:lang w:val="en-US"/>
        </w:rPr>
        <w:t>illion euros</w:t>
      </w:r>
      <w:r w:rsidR="00CA7E52" w:rsidRPr="00DD5E5B">
        <w:rPr>
          <w:rFonts w:ascii="Arial" w:hAnsi="Arial" w:cs="Arial"/>
          <w:lang w:val="en-US"/>
        </w:rPr>
        <w:t xml:space="preserve"> of turnover.</w:t>
      </w:r>
    </w:p>
    <w:p w14:paraId="5F951908" w14:textId="2E6E1A4C" w:rsidR="00A81302" w:rsidRPr="00DD5E5B" w:rsidRDefault="001766F9" w:rsidP="00A81302">
      <w:pPr>
        <w:jc w:val="both"/>
        <w:rPr>
          <w:rFonts w:ascii="Arial" w:hAnsi="Arial" w:cs="Arial"/>
          <w:lang w:val="en-US"/>
        </w:rPr>
      </w:pPr>
      <w:r w:rsidRPr="00DD5E5B">
        <w:rPr>
          <w:rFonts w:ascii="Arial" w:hAnsi="Arial" w:cs="Arial"/>
          <w:lang w:val="en-US"/>
        </w:rPr>
        <w:t>The new</w:t>
      </w:r>
      <w:r w:rsidR="00973B29" w:rsidRPr="00DD5E5B">
        <w:rPr>
          <w:rFonts w:ascii="Arial" w:hAnsi="Arial" w:cs="Arial"/>
          <w:lang w:val="en-US"/>
        </w:rPr>
        <w:t xml:space="preserve">ly </w:t>
      </w:r>
      <w:r w:rsidR="00650545" w:rsidRPr="00DD5E5B">
        <w:rPr>
          <w:rFonts w:ascii="Arial" w:hAnsi="Arial" w:cs="Arial"/>
          <w:lang w:val="en-US"/>
        </w:rPr>
        <w:t xml:space="preserve">created </w:t>
      </w:r>
      <w:r w:rsidR="00973B29" w:rsidRPr="00DD5E5B">
        <w:rPr>
          <w:rFonts w:ascii="Arial" w:hAnsi="Arial" w:cs="Arial"/>
          <w:lang w:val="en-US"/>
        </w:rPr>
        <w:t>g</w:t>
      </w:r>
      <w:r w:rsidRPr="00DD5E5B">
        <w:rPr>
          <w:rFonts w:ascii="Arial" w:hAnsi="Arial" w:cs="Arial"/>
          <w:lang w:val="en-US"/>
        </w:rPr>
        <w:t>roup</w:t>
      </w:r>
      <w:r w:rsidR="00A81302" w:rsidRPr="00DD5E5B">
        <w:rPr>
          <w:rFonts w:ascii="Arial" w:hAnsi="Arial" w:cs="Arial"/>
          <w:lang w:val="en-US"/>
        </w:rPr>
        <w:t xml:space="preserve"> </w:t>
      </w:r>
      <w:r w:rsidRPr="00DD5E5B">
        <w:rPr>
          <w:rFonts w:ascii="Arial" w:hAnsi="Arial" w:cs="Arial"/>
          <w:lang w:val="en-US"/>
        </w:rPr>
        <w:t xml:space="preserve">will </w:t>
      </w:r>
      <w:r w:rsidR="00324D78" w:rsidRPr="00DD5E5B">
        <w:rPr>
          <w:rFonts w:ascii="Arial" w:hAnsi="Arial" w:cs="Arial"/>
          <w:lang w:val="en-US"/>
        </w:rPr>
        <w:t xml:space="preserve">comprise </w:t>
      </w:r>
      <w:r w:rsidR="00B3340B" w:rsidRPr="00DD5E5B">
        <w:rPr>
          <w:rFonts w:ascii="Arial" w:hAnsi="Arial" w:cs="Arial"/>
          <w:lang w:val="en-US"/>
        </w:rPr>
        <w:t>over</w:t>
      </w:r>
      <w:r w:rsidRPr="00DD5E5B">
        <w:rPr>
          <w:rFonts w:ascii="Arial" w:hAnsi="Arial" w:cs="Arial"/>
          <w:lang w:val="en-US"/>
        </w:rPr>
        <w:t xml:space="preserve"> 80 </w:t>
      </w:r>
      <w:r w:rsidR="00A86FBD" w:rsidRPr="00DD5E5B">
        <w:rPr>
          <w:rFonts w:ascii="Arial" w:hAnsi="Arial" w:cs="Arial"/>
          <w:lang w:val="en-US"/>
        </w:rPr>
        <w:t>warehouses</w:t>
      </w:r>
      <w:r w:rsidRPr="00DD5E5B">
        <w:rPr>
          <w:rFonts w:ascii="Arial" w:hAnsi="Arial" w:cs="Arial"/>
          <w:lang w:val="en-US"/>
        </w:rPr>
        <w:t xml:space="preserve"> in </w:t>
      </w:r>
      <w:r w:rsidR="00880241" w:rsidRPr="00DD5E5B">
        <w:rPr>
          <w:rFonts w:ascii="Arial" w:hAnsi="Arial" w:cs="Arial"/>
          <w:lang w:val="en-US"/>
        </w:rPr>
        <w:t xml:space="preserve">France, </w:t>
      </w:r>
      <w:r w:rsidRPr="00DD5E5B">
        <w:rPr>
          <w:rFonts w:ascii="Arial" w:hAnsi="Arial" w:cs="Arial"/>
          <w:lang w:val="en-US"/>
        </w:rPr>
        <w:t xml:space="preserve">Germany, Austria, </w:t>
      </w:r>
      <w:r w:rsidR="00650545" w:rsidRPr="00DD5E5B">
        <w:rPr>
          <w:rFonts w:ascii="Arial" w:hAnsi="Arial" w:cs="Arial"/>
          <w:lang w:val="en-US"/>
        </w:rPr>
        <w:t>Belgium,</w:t>
      </w:r>
      <w:r w:rsidRPr="00DD5E5B">
        <w:rPr>
          <w:rFonts w:ascii="Arial" w:hAnsi="Arial" w:cs="Arial"/>
          <w:lang w:val="en-US"/>
        </w:rPr>
        <w:t xml:space="preserve"> and the Netherlands, </w:t>
      </w:r>
      <w:r w:rsidR="00324D78" w:rsidRPr="00DD5E5B">
        <w:rPr>
          <w:rFonts w:ascii="Arial" w:hAnsi="Arial" w:cs="Arial"/>
          <w:lang w:val="en-US"/>
        </w:rPr>
        <w:t xml:space="preserve">providing </w:t>
      </w:r>
      <w:r w:rsidR="0016581C" w:rsidRPr="00DD5E5B">
        <w:rPr>
          <w:rFonts w:ascii="Arial" w:hAnsi="Arial" w:cs="Arial"/>
          <w:lang w:val="en-US"/>
        </w:rPr>
        <w:t xml:space="preserve">a </w:t>
      </w:r>
      <w:r w:rsidR="00324D78" w:rsidRPr="00DD5E5B">
        <w:rPr>
          <w:rFonts w:ascii="Arial" w:hAnsi="Arial" w:cs="Arial"/>
          <w:lang w:val="en-US"/>
        </w:rPr>
        <w:t>diverse service offering</w:t>
      </w:r>
      <w:r w:rsidR="0016581C" w:rsidRPr="00DD5E5B">
        <w:rPr>
          <w:rFonts w:ascii="Arial" w:hAnsi="Arial" w:cs="Arial"/>
          <w:lang w:val="en-US"/>
        </w:rPr>
        <w:t xml:space="preserve"> to</w:t>
      </w:r>
      <w:r w:rsidRPr="00DD5E5B">
        <w:rPr>
          <w:rFonts w:ascii="Arial" w:hAnsi="Arial" w:cs="Arial"/>
          <w:lang w:val="en-US"/>
        </w:rPr>
        <w:t xml:space="preserve"> more than 6,000 shipper</w:t>
      </w:r>
      <w:r w:rsidR="0016581C" w:rsidRPr="00DD5E5B">
        <w:rPr>
          <w:rFonts w:ascii="Arial" w:hAnsi="Arial" w:cs="Arial"/>
          <w:lang w:val="en-US"/>
        </w:rPr>
        <w:t>s</w:t>
      </w:r>
      <w:r w:rsidR="00CE520E" w:rsidRPr="00DD5E5B">
        <w:rPr>
          <w:rFonts w:ascii="Arial" w:hAnsi="Arial" w:cs="Arial"/>
          <w:lang w:val="en-US"/>
        </w:rPr>
        <w:t xml:space="preserve">. </w:t>
      </w:r>
      <w:r w:rsidR="00324D78" w:rsidRPr="00DD5E5B">
        <w:rPr>
          <w:rFonts w:ascii="Arial" w:hAnsi="Arial" w:cs="Arial"/>
          <w:lang w:val="en-US"/>
        </w:rPr>
        <w:t>The group</w:t>
      </w:r>
      <w:r w:rsidR="00CE520E" w:rsidRPr="00DD5E5B">
        <w:rPr>
          <w:rFonts w:ascii="Arial" w:hAnsi="Arial" w:cs="Arial"/>
          <w:lang w:val="en-US"/>
        </w:rPr>
        <w:t xml:space="preserve"> will</w:t>
      </w:r>
      <w:r w:rsidR="00973B29" w:rsidRPr="00DD5E5B">
        <w:rPr>
          <w:rFonts w:ascii="Arial" w:hAnsi="Arial" w:cs="Arial"/>
          <w:lang w:val="en-US"/>
        </w:rPr>
        <w:t xml:space="preserve"> </w:t>
      </w:r>
      <w:r w:rsidR="00B74F62" w:rsidRPr="00DD5E5B">
        <w:rPr>
          <w:rFonts w:ascii="Arial" w:hAnsi="Arial" w:cs="Arial"/>
          <w:lang w:val="en-US"/>
        </w:rPr>
        <w:t xml:space="preserve">employ more than 2,200 </w:t>
      </w:r>
      <w:r w:rsidR="00A86FBD" w:rsidRPr="00DD5E5B">
        <w:rPr>
          <w:rFonts w:ascii="Arial" w:hAnsi="Arial" w:cs="Arial"/>
          <w:lang w:val="en-US"/>
        </w:rPr>
        <w:t>people globally</w:t>
      </w:r>
      <w:r w:rsidR="00324D78" w:rsidRPr="00DD5E5B">
        <w:rPr>
          <w:rFonts w:ascii="Arial" w:hAnsi="Arial" w:cs="Arial"/>
          <w:lang w:val="en-US"/>
        </w:rPr>
        <w:t>, providing ample resource</w:t>
      </w:r>
      <w:r w:rsidR="00B5436A" w:rsidRPr="00DD5E5B">
        <w:rPr>
          <w:rFonts w:ascii="Arial" w:hAnsi="Arial" w:cs="Arial"/>
          <w:lang w:val="en-US"/>
        </w:rPr>
        <w:t>s</w:t>
      </w:r>
      <w:r w:rsidR="00324D78" w:rsidRPr="00DD5E5B">
        <w:rPr>
          <w:rFonts w:ascii="Arial" w:hAnsi="Arial" w:cs="Arial"/>
          <w:lang w:val="en-US"/>
        </w:rPr>
        <w:t xml:space="preserve"> to </w:t>
      </w:r>
      <w:r w:rsidR="000E3E65" w:rsidRPr="00DD5E5B">
        <w:rPr>
          <w:rFonts w:ascii="Arial" w:hAnsi="Arial" w:cs="Arial"/>
          <w:lang w:val="en-US"/>
        </w:rPr>
        <w:t>serve</w:t>
      </w:r>
      <w:r w:rsidR="00F479C5" w:rsidRPr="00DD5E5B">
        <w:rPr>
          <w:rFonts w:ascii="Arial" w:hAnsi="Arial" w:cs="Arial"/>
          <w:lang w:val="en-US"/>
        </w:rPr>
        <w:t xml:space="preserve"> </w:t>
      </w:r>
      <w:r w:rsidR="00B74F62" w:rsidRPr="00DD5E5B">
        <w:rPr>
          <w:rFonts w:ascii="Arial" w:hAnsi="Arial" w:cs="Arial"/>
          <w:lang w:val="en-US"/>
        </w:rPr>
        <w:t xml:space="preserve">more than 100,000 customers </w:t>
      </w:r>
      <w:r w:rsidR="00880241" w:rsidRPr="00DD5E5B">
        <w:rPr>
          <w:rFonts w:ascii="Arial" w:hAnsi="Arial" w:cs="Arial"/>
          <w:lang w:val="en-US"/>
        </w:rPr>
        <w:t>a day</w:t>
      </w:r>
      <w:r w:rsidR="00B74F62" w:rsidRPr="00DD5E5B">
        <w:rPr>
          <w:rFonts w:ascii="Arial" w:hAnsi="Arial" w:cs="Arial"/>
          <w:lang w:val="en-US"/>
        </w:rPr>
        <w:t xml:space="preserve"> </w:t>
      </w:r>
      <w:r w:rsidR="000E3E65" w:rsidRPr="00DD5E5B">
        <w:rPr>
          <w:rFonts w:ascii="Arial" w:hAnsi="Arial" w:cs="Arial"/>
          <w:lang w:val="en-US"/>
        </w:rPr>
        <w:t>with</w:t>
      </w:r>
      <w:r w:rsidR="00A86FBD" w:rsidRPr="00DD5E5B">
        <w:rPr>
          <w:rFonts w:ascii="Arial" w:hAnsi="Arial" w:cs="Arial"/>
          <w:lang w:val="en-US"/>
        </w:rPr>
        <w:t xml:space="preserve"> </w:t>
      </w:r>
      <w:r w:rsidR="00B74F62" w:rsidRPr="00DD5E5B">
        <w:rPr>
          <w:rFonts w:ascii="Arial" w:hAnsi="Arial" w:cs="Arial"/>
          <w:lang w:val="en-US"/>
        </w:rPr>
        <w:t>3,000 delivery trips</w:t>
      </w:r>
      <w:r w:rsidR="00880241" w:rsidRPr="00DD5E5B">
        <w:rPr>
          <w:rFonts w:ascii="Arial" w:hAnsi="Arial" w:cs="Arial"/>
          <w:lang w:val="en-US"/>
        </w:rPr>
        <w:t>.</w:t>
      </w:r>
      <w:r w:rsidR="00CE520E" w:rsidRPr="00DD5E5B">
        <w:rPr>
          <w:rFonts w:ascii="Arial" w:hAnsi="Arial" w:cs="Arial"/>
          <w:lang w:val="en-US"/>
        </w:rPr>
        <w:t xml:space="preserve"> </w:t>
      </w:r>
    </w:p>
    <w:p w14:paraId="44AF711E" w14:textId="71627018" w:rsidR="004B4014" w:rsidRPr="00DD5E5B" w:rsidRDefault="00D4188E" w:rsidP="004B4014">
      <w:pPr>
        <w:jc w:val="both"/>
        <w:rPr>
          <w:rFonts w:ascii="Arial" w:hAnsi="Arial" w:cs="Arial"/>
          <w:lang w:val="en-US"/>
        </w:rPr>
      </w:pPr>
      <w:r>
        <w:rPr>
          <w:rFonts w:ascii="Arial" w:hAnsi="Arial" w:cs="Arial"/>
          <w:lang w:val="en-US"/>
        </w:rPr>
        <w:t>n</w:t>
      </w:r>
      <w:r w:rsidR="00533561" w:rsidRPr="00533561">
        <w:rPr>
          <w:rFonts w:ascii="Arial" w:hAnsi="Arial" w:cs="Arial"/>
          <w:lang w:val="en-US"/>
        </w:rPr>
        <w:t xml:space="preserve">ox </w:t>
      </w:r>
      <w:r w:rsidR="00B05EB1">
        <w:rPr>
          <w:rFonts w:ascii="Arial" w:hAnsi="Arial" w:cs="Arial"/>
          <w:lang w:val="en-US"/>
        </w:rPr>
        <w:t>NachtExpress</w:t>
      </w:r>
      <w:r w:rsidR="00533561" w:rsidRPr="00533561">
        <w:rPr>
          <w:rFonts w:ascii="Arial" w:hAnsi="Arial" w:cs="Arial"/>
          <w:lang w:val="en-US"/>
        </w:rPr>
        <w:t xml:space="preserve"> was acquired from the SSVP III, a private equity fund advised by Orlando.</w:t>
      </w:r>
      <w:r w:rsidR="00533561">
        <w:rPr>
          <w:rFonts w:ascii="Arial" w:hAnsi="Arial" w:cs="Arial"/>
          <w:lang w:val="en-US"/>
        </w:rPr>
        <w:t xml:space="preserve"> </w:t>
      </w:r>
      <w:r w:rsidR="004B4014" w:rsidRPr="00DD5E5B">
        <w:rPr>
          <w:rFonts w:ascii="Arial" w:hAnsi="Arial" w:cs="Arial"/>
          <w:lang w:val="en-US"/>
        </w:rPr>
        <w:t xml:space="preserve">The proposed transaction </w:t>
      </w:r>
      <w:r w:rsidR="00C06DAF">
        <w:rPr>
          <w:rFonts w:ascii="Arial" w:hAnsi="Arial" w:cs="Arial"/>
          <w:lang w:val="en-US"/>
        </w:rPr>
        <w:t>sh</w:t>
      </w:r>
      <w:r w:rsidR="004B4014" w:rsidRPr="00DD5E5B">
        <w:rPr>
          <w:rFonts w:ascii="Arial" w:hAnsi="Arial" w:cs="Arial"/>
          <w:lang w:val="en-US"/>
        </w:rPr>
        <w:t xml:space="preserve">ould be completed </w:t>
      </w:r>
      <w:r w:rsidR="00D87DFD">
        <w:rPr>
          <w:rFonts w:ascii="Arial" w:hAnsi="Arial" w:cs="Arial"/>
          <w:lang w:val="en-US"/>
        </w:rPr>
        <w:t xml:space="preserve">during the second quarter of </w:t>
      </w:r>
      <w:r w:rsidR="004B4014" w:rsidRPr="00DD5E5B">
        <w:rPr>
          <w:rFonts w:ascii="Arial" w:hAnsi="Arial" w:cs="Arial"/>
          <w:lang w:val="en-US"/>
        </w:rPr>
        <w:t>202</w:t>
      </w:r>
      <w:r w:rsidR="0019395D" w:rsidRPr="00DD5E5B">
        <w:rPr>
          <w:rFonts w:ascii="Arial" w:hAnsi="Arial" w:cs="Arial"/>
          <w:lang w:val="en-US"/>
        </w:rPr>
        <w:t>2</w:t>
      </w:r>
      <w:r w:rsidR="004B4014" w:rsidRPr="00DD5E5B">
        <w:rPr>
          <w:rFonts w:ascii="Arial" w:hAnsi="Arial" w:cs="Arial"/>
          <w:lang w:val="en-US"/>
        </w:rPr>
        <w:t>, subject to the approval of the relevant administrative and regulatory authorities.</w:t>
      </w:r>
    </w:p>
    <w:p w14:paraId="1898FE3F" w14:textId="3B105D48" w:rsidR="004128CC" w:rsidRPr="00DD5E5B" w:rsidRDefault="00CE3622" w:rsidP="00A81302">
      <w:pPr>
        <w:jc w:val="both"/>
        <w:rPr>
          <w:rFonts w:ascii="Arial" w:hAnsi="Arial" w:cs="Arial"/>
          <w:lang w:val="en-US"/>
        </w:rPr>
      </w:pPr>
      <w:r w:rsidRPr="00DD5E5B">
        <w:rPr>
          <w:rFonts w:ascii="Arial" w:hAnsi="Arial" w:cs="Arial"/>
          <w:lang w:val="en-US"/>
        </w:rPr>
        <w:t>In October 2021, Tikehau Capital invested</w:t>
      </w:r>
      <w:r w:rsidR="000E3E65" w:rsidRPr="00DD5E5B">
        <w:rPr>
          <w:rFonts w:ascii="Arial" w:hAnsi="Arial" w:cs="Arial"/>
          <w:lang w:val="en-US"/>
        </w:rPr>
        <w:t xml:space="preserve"> significantly</w:t>
      </w:r>
      <w:r w:rsidRPr="00DD5E5B">
        <w:rPr>
          <w:rFonts w:ascii="Arial" w:hAnsi="Arial" w:cs="Arial"/>
          <w:lang w:val="en-US"/>
        </w:rPr>
        <w:t xml:space="preserve"> in Groupe Sterne</w:t>
      </w:r>
      <w:r w:rsidR="00B154DB" w:rsidRPr="00DD5E5B">
        <w:rPr>
          <w:rFonts w:ascii="Arial" w:hAnsi="Arial" w:cs="Arial"/>
          <w:lang w:val="en-US"/>
        </w:rPr>
        <w:t xml:space="preserve"> through its private equity fund dedicated to energy transition</w:t>
      </w:r>
      <w:r w:rsidRPr="00DD5E5B">
        <w:rPr>
          <w:rFonts w:ascii="Arial" w:hAnsi="Arial" w:cs="Arial"/>
          <w:lang w:val="en-US"/>
        </w:rPr>
        <w:t>, alongside</w:t>
      </w:r>
      <w:r w:rsidR="00D60759" w:rsidRPr="00DD5E5B">
        <w:rPr>
          <w:rFonts w:ascii="Arial" w:hAnsi="Arial" w:cs="Arial"/>
          <w:lang w:val="en-US"/>
        </w:rPr>
        <w:t xml:space="preserve"> a significant reinvestment from Sterne management team and</w:t>
      </w:r>
      <w:r w:rsidRPr="00DD5E5B">
        <w:rPr>
          <w:rFonts w:ascii="Arial" w:hAnsi="Arial" w:cs="Arial"/>
          <w:lang w:val="en-US"/>
        </w:rPr>
        <w:t xml:space="preserve"> Meaning Capital Partners</w:t>
      </w:r>
      <w:r w:rsidR="00D60759" w:rsidRPr="00DD5E5B">
        <w:rPr>
          <w:rFonts w:ascii="Arial" w:hAnsi="Arial" w:cs="Arial"/>
          <w:lang w:val="en-US"/>
        </w:rPr>
        <w:t xml:space="preserve"> (the previous majority shareholder)</w:t>
      </w:r>
      <w:r w:rsidR="00B3340B" w:rsidRPr="00DD5E5B">
        <w:rPr>
          <w:rFonts w:ascii="Arial" w:hAnsi="Arial" w:cs="Arial"/>
          <w:lang w:val="en-US"/>
        </w:rPr>
        <w:t xml:space="preserve">, with its co-investors </w:t>
      </w:r>
      <w:proofErr w:type="spellStart"/>
      <w:r w:rsidR="00B3340B" w:rsidRPr="00DD5E5B">
        <w:rPr>
          <w:rFonts w:ascii="Arial" w:hAnsi="Arial" w:cs="Arial"/>
          <w:lang w:val="en-US"/>
        </w:rPr>
        <w:t>Idia</w:t>
      </w:r>
      <w:proofErr w:type="spellEnd"/>
      <w:r w:rsidR="00B3340B" w:rsidRPr="00DD5E5B">
        <w:rPr>
          <w:rFonts w:ascii="Arial" w:hAnsi="Arial" w:cs="Arial"/>
          <w:lang w:val="en-US"/>
        </w:rPr>
        <w:t xml:space="preserve"> Capital </w:t>
      </w:r>
      <w:proofErr w:type="spellStart"/>
      <w:r w:rsidR="00B3340B" w:rsidRPr="00DD5E5B">
        <w:rPr>
          <w:rFonts w:ascii="Arial" w:hAnsi="Arial" w:cs="Arial"/>
          <w:lang w:val="en-US"/>
        </w:rPr>
        <w:t>Investissement</w:t>
      </w:r>
      <w:proofErr w:type="spellEnd"/>
      <w:r w:rsidR="00B3340B" w:rsidRPr="00DD5E5B">
        <w:rPr>
          <w:rFonts w:ascii="Arial" w:hAnsi="Arial" w:cs="Arial"/>
          <w:lang w:val="en-US"/>
        </w:rPr>
        <w:t xml:space="preserve"> and GSO Capital</w:t>
      </w:r>
      <w:r w:rsidRPr="00DD5E5B">
        <w:rPr>
          <w:rFonts w:ascii="Arial" w:hAnsi="Arial" w:cs="Arial"/>
          <w:lang w:val="en-US"/>
        </w:rPr>
        <w:t xml:space="preserve">. Tikehau Capital became a majority </w:t>
      </w:r>
      <w:r w:rsidRPr="00DD5E5B">
        <w:rPr>
          <w:rFonts w:ascii="Arial" w:hAnsi="Arial" w:cs="Arial"/>
          <w:lang w:val="en-US"/>
        </w:rPr>
        <w:lastRenderedPageBreak/>
        <w:t xml:space="preserve">shareholder of </w:t>
      </w:r>
      <w:r w:rsidR="00B154DB" w:rsidRPr="00DD5E5B">
        <w:rPr>
          <w:rFonts w:ascii="Arial" w:hAnsi="Arial" w:cs="Arial"/>
          <w:lang w:val="en-US"/>
        </w:rPr>
        <w:t>G</w:t>
      </w:r>
      <w:r w:rsidRPr="00DD5E5B">
        <w:rPr>
          <w:rFonts w:ascii="Arial" w:hAnsi="Arial" w:cs="Arial"/>
          <w:lang w:val="en-US"/>
        </w:rPr>
        <w:t>roup</w:t>
      </w:r>
      <w:r w:rsidR="00B154DB" w:rsidRPr="00DD5E5B">
        <w:rPr>
          <w:rFonts w:ascii="Arial" w:hAnsi="Arial" w:cs="Arial"/>
          <w:lang w:val="en-US"/>
        </w:rPr>
        <w:t xml:space="preserve"> Sterne</w:t>
      </w:r>
      <w:r w:rsidR="004B4014" w:rsidRPr="00DD5E5B">
        <w:rPr>
          <w:rFonts w:ascii="Arial" w:hAnsi="Arial" w:cs="Arial"/>
          <w:lang w:val="en-US"/>
        </w:rPr>
        <w:t xml:space="preserve"> </w:t>
      </w:r>
      <w:r w:rsidRPr="00DD5E5B">
        <w:rPr>
          <w:rFonts w:ascii="Arial" w:hAnsi="Arial" w:cs="Arial"/>
          <w:lang w:val="en-US"/>
        </w:rPr>
        <w:t>to support its organic and international development strategy</w:t>
      </w:r>
      <w:r w:rsidR="002E4288" w:rsidRPr="00DD5E5B">
        <w:rPr>
          <w:rFonts w:ascii="Arial" w:hAnsi="Arial" w:cs="Arial"/>
          <w:lang w:val="en-US"/>
        </w:rPr>
        <w:t xml:space="preserve">. </w:t>
      </w:r>
      <w:r w:rsidR="00DB6136" w:rsidRPr="00DD5E5B">
        <w:rPr>
          <w:rFonts w:ascii="Arial" w:hAnsi="Arial" w:cs="Arial"/>
          <w:lang w:val="en-US"/>
        </w:rPr>
        <w:t xml:space="preserve">Tikehau Capital has decided to back this major </w:t>
      </w:r>
      <w:r w:rsidR="002E4288" w:rsidRPr="00DD5E5B">
        <w:rPr>
          <w:rFonts w:ascii="Arial" w:hAnsi="Arial" w:cs="Arial"/>
          <w:lang w:val="en-US"/>
        </w:rPr>
        <w:t xml:space="preserve">operation through </w:t>
      </w:r>
      <w:r w:rsidR="00D60759" w:rsidRPr="00DD5E5B">
        <w:rPr>
          <w:rFonts w:ascii="Arial" w:hAnsi="Arial" w:cs="Arial"/>
          <w:lang w:val="en-US"/>
        </w:rPr>
        <w:t>an incremental investment</w:t>
      </w:r>
      <w:r w:rsidR="002E4288" w:rsidRPr="00DD5E5B">
        <w:rPr>
          <w:rFonts w:ascii="Arial" w:hAnsi="Arial" w:cs="Arial"/>
          <w:lang w:val="en-US"/>
        </w:rPr>
        <w:t xml:space="preserve"> via its T2 energy transition fund</w:t>
      </w:r>
      <w:r w:rsidR="00D60759" w:rsidRPr="00DD5E5B">
        <w:rPr>
          <w:rFonts w:ascii="Arial" w:hAnsi="Arial" w:cs="Arial"/>
          <w:lang w:val="en-US"/>
        </w:rPr>
        <w:t xml:space="preserve"> and its co-investors (incl</w:t>
      </w:r>
      <w:r w:rsidR="00D87DFD">
        <w:rPr>
          <w:rFonts w:ascii="Arial" w:hAnsi="Arial" w:cs="Arial"/>
          <w:lang w:val="en-US"/>
        </w:rPr>
        <w:t>.</w:t>
      </w:r>
      <w:r w:rsidR="00D60759" w:rsidRPr="00DD5E5B">
        <w:rPr>
          <w:rFonts w:ascii="Arial" w:hAnsi="Arial" w:cs="Arial"/>
          <w:lang w:val="en-US"/>
        </w:rPr>
        <w:t xml:space="preserve"> </w:t>
      </w:r>
      <w:proofErr w:type="spellStart"/>
      <w:r w:rsidR="00D60759" w:rsidRPr="00DD5E5B">
        <w:rPr>
          <w:rFonts w:ascii="Arial" w:hAnsi="Arial" w:cs="Arial"/>
          <w:lang w:val="en-US"/>
        </w:rPr>
        <w:t>Arkea</w:t>
      </w:r>
      <w:proofErr w:type="spellEnd"/>
      <w:r w:rsidR="00D60759" w:rsidRPr="00DD5E5B">
        <w:rPr>
          <w:rFonts w:ascii="Arial" w:hAnsi="Arial" w:cs="Arial"/>
          <w:lang w:val="en-US"/>
        </w:rPr>
        <w:t xml:space="preserve"> CM)</w:t>
      </w:r>
      <w:r w:rsidR="00B3340B" w:rsidRPr="00DD5E5B">
        <w:rPr>
          <w:rFonts w:ascii="Arial" w:hAnsi="Arial" w:cs="Arial"/>
          <w:lang w:val="en-US"/>
        </w:rPr>
        <w:t xml:space="preserve">. </w:t>
      </w:r>
      <w:r w:rsidR="002E4288" w:rsidRPr="00DD5E5B">
        <w:rPr>
          <w:rFonts w:ascii="Arial" w:hAnsi="Arial" w:cs="Arial"/>
          <w:lang w:val="en-US"/>
        </w:rPr>
        <w:t xml:space="preserve"> </w:t>
      </w:r>
    </w:p>
    <w:p w14:paraId="2331F380" w14:textId="5D9AF067" w:rsidR="00D275C1" w:rsidRPr="00D87DFD" w:rsidRDefault="00D275C1" w:rsidP="00A81302">
      <w:pPr>
        <w:jc w:val="both"/>
        <w:rPr>
          <w:rFonts w:ascii="Arial" w:hAnsi="Arial" w:cs="Arial"/>
          <w:i/>
          <w:iCs/>
          <w:lang w:val="en-US"/>
        </w:rPr>
      </w:pPr>
      <w:r w:rsidRPr="00DD5E5B">
        <w:rPr>
          <w:rFonts w:ascii="Arial" w:hAnsi="Arial" w:cs="Arial"/>
          <w:b/>
          <w:bCs/>
          <w:lang w:val="en-US"/>
        </w:rPr>
        <w:t xml:space="preserve">Daniel </w:t>
      </w:r>
      <w:proofErr w:type="spellStart"/>
      <w:r w:rsidRPr="00DD5E5B">
        <w:rPr>
          <w:rFonts w:ascii="Arial" w:hAnsi="Arial" w:cs="Arial"/>
          <w:b/>
          <w:bCs/>
          <w:lang w:val="en-US"/>
        </w:rPr>
        <w:t>Desage</w:t>
      </w:r>
      <w:proofErr w:type="spellEnd"/>
      <w:r w:rsidRPr="00DD5E5B">
        <w:rPr>
          <w:rFonts w:ascii="Arial" w:hAnsi="Arial" w:cs="Arial"/>
          <w:b/>
          <w:bCs/>
          <w:lang w:val="en-US"/>
        </w:rPr>
        <w:t xml:space="preserve">, Executive Chairman of Groupe Sterne and Laurent De </w:t>
      </w:r>
      <w:proofErr w:type="spellStart"/>
      <w:r w:rsidRPr="00DD5E5B">
        <w:rPr>
          <w:rFonts w:ascii="Arial" w:hAnsi="Arial" w:cs="Arial"/>
          <w:b/>
          <w:bCs/>
          <w:lang w:val="en-US"/>
        </w:rPr>
        <w:t>Rosnay</w:t>
      </w:r>
      <w:proofErr w:type="spellEnd"/>
      <w:r w:rsidRPr="00DD5E5B">
        <w:rPr>
          <w:rFonts w:ascii="Arial" w:hAnsi="Arial" w:cs="Arial"/>
          <w:b/>
          <w:bCs/>
          <w:lang w:val="en-US"/>
        </w:rPr>
        <w:t>, CEO of Groupe Sterne said:</w:t>
      </w:r>
      <w:r w:rsidRPr="00DD5E5B">
        <w:rPr>
          <w:rFonts w:ascii="Arial" w:hAnsi="Arial" w:cs="Arial"/>
          <w:lang w:val="en-US"/>
        </w:rPr>
        <w:t xml:space="preserve"> "</w:t>
      </w:r>
      <w:r w:rsidRPr="00DD5E5B">
        <w:rPr>
          <w:rFonts w:ascii="Arial" w:hAnsi="Arial" w:cs="Arial"/>
          <w:i/>
          <w:iCs/>
          <w:lang w:val="en-US"/>
        </w:rPr>
        <w:t xml:space="preserve">This merger is </w:t>
      </w:r>
      <w:r w:rsidR="00B975E9" w:rsidRPr="00DD5E5B">
        <w:rPr>
          <w:rFonts w:ascii="Arial" w:hAnsi="Arial" w:cs="Arial"/>
          <w:i/>
          <w:iCs/>
          <w:lang w:val="en-US"/>
        </w:rPr>
        <w:t>major evolution for both groups</w:t>
      </w:r>
      <w:r w:rsidR="008C354E" w:rsidRPr="00DD5E5B">
        <w:rPr>
          <w:rFonts w:ascii="Arial" w:hAnsi="Arial" w:cs="Arial"/>
          <w:i/>
          <w:iCs/>
          <w:lang w:val="en-US"/>
        </w:rPr>
        <w:t xml:space="preserve">, </w:t>
      </w:r>
      <w:r w:rsidR="00B975E9" w:rsidRPr="00DD5E5B">
        <w:rPr>
          <w:rFonts w:ascii="Arial" w:hAnsi="Arial" w:cs="Arial"/>
          <w:i/>
          <w:iCs/>
          <w:lang w:val="en-US"/>
        </w:rPr>
        <w:t>introduce</w:t>
      </w:r>
      <w:r w:rsidR="008C354E" w:rsidRPr="00DD5E5B">
        <w:rPr>
          <w:rFonts w:ascii="Arial" w:hAnsi="Arial" w:cs="Arial"/>
          <w:i/>
          <w:iCs/>
          <w:lang w:val="en-US"/>
        </w:rPr>
        <w:t>s</w:t>
      </w:r>
      <w:r w:rsidR="00B975E9" w:rsidRPr="00DD5E5B">
        <w:rPr>
          <w:rFonts w:ascii="Arial" w:hAnsi="Arial" w:cs="Arial"/>
          <w:i/>
          <w:iCs/>
          <w:lang w:val="en-US"/>
        </w:rPr>
        <w:t xml:space="preserve"> a pan-European offer and further our stra</w:t>
      </w:r>
      <w:r w:rsidR="008C354E" w:rsidRPr="00DD5E5B">
        <w:rPr>
          <w:rFonts w:ascii="Arial" w:hAnsi="Arial" w:cs="Arial"/>
          <w:i/>
          <w:iCs/>
          <w:lang w:val="en-US"/>
        </w:rPr>
        <w:t xml:space="preserve">tegic partnership with our clients. We </w:t>
      </w:r>
      <w:r w:rsidRPr="00DD5E5B">
        <w:rPr>
          <w:rFonts w:ascii="Arial" w:hAnsi="Arial" w:cs="Arial"/>
          <w:i/>
          <w:iCs/>
          <w:lang w:val="en-US"/>
        </w:rPr>
        <w:t xml:space="preserve">aim to create new standards </w:t>
      </w:r>
      <w:r w:rsidR="008C354E" w:rsidRPr="00DD5E5B">
        <w:rPr>
          <w:rFonts w:ascii="Arial" w:hAnsi="Arial" w:cs="Arial"/>
          <w:i/>
          <w:iCs/>
          <w:lang w:val="en-US"/>
        </w:rPr>
        <w:t xml:space="preserve">for critical services </w:t>
      </w:r>
      <w:r w:rsidRPr="00DD5E5B">
        <w:rPr>
          <w:rFonts w:ascii="Arial" w:hAnsi="Arial" w:cs="Arial"/>
          <w:i/>
          <w:iCs/>
          <w:lang w:val="en-US"/>
        </w:rPr>
        <w:t xml:space="preserve">with an efficient and reliable high-speed network. We would like to extend a warm welcome to </w:t>
      </w:r>
      <w:r w:rsidR="00D4188E">
        <w:rPr>
          <w:rFonts w:ascii="Arial" w:hAnsi="Arial" w:cs="Arial"/>
          <w:i/>
          <w:iCs/>
          <w:lang w:val="en-US"/>
        </w:rPr>
        <w:t>n</w:t>
      </w:r>
      <w:r w:rsidRPr="00DD5E5B">
        <w:rPr>
          <w:rFonts w:ascii="Arial" w:hAnsi="Arial" w:cs="Arial"/>
          <w:i/>
          <w:iCs/>
          <w:lang w:val="en-US"/>
        </w:rPr>
        <w:t>ox NachtExpress customers, employees and partner companies and look forward to the next chapter of our development</w:t>
      </w:r>
      <w:r w:rsidR="008C354E" w:rsidRPr="00DD5E5B">
        <w:rPr>
          <w:rFonts w:ascii="Arial" w:hAnsi="Arial" w:cs="Arial"/>
          <w:i/>
          <w:iCs/>
          <w:lang w:val="en-US"/>
        </w:rPr>
        <w:t xml:space="preserve"> together</w:t>
      </w:r>
      <w:r w:rsidRPr="00DD5E5B">
        <w:rPr>
          <w:rFonts w:ascii="Arial" w:hAnsi="Arial" w:cs="Arial"/>
          <w:i/>
          <w:iCs/>
          <w:lang w:val="en-US"/>
        </w:rPr>
        <w:t>.”</w:t>
      </w:r>
    </w:p>
    <w:p w14:paraId="7365D8FF" w14:textId="1B3FF12C" w:rsidR="00D87DFD" w:rsidRPr="00D87DFD" w:rsidRDefault="00345A27" w:rsidP="00D87DFD">
      <w:pPr>
        <w:spacing w:after="0" w:line="240" w:lineRule="auto"/>
        <w:jc w:val="both"/>
        <w:rPr>
          <w:rFonts w:ascii="Arial" w:hAnsi="Arial" w:cs="Arial"/>
          <w:b/>
          <w:bCs/>
          <w:sz w:val="20"/>
          <w:szCs w:val="20"/>
        </w:rPr>
      </w:pPr>
      <w:r w:rsidRPr="00DD5E5B">
        <w:rPr>
          <w:rFonts w:ascii="Arial" w:hAnsi="Arial" w:cs="Arial"/>
          <w:lang w:val="en-US"/>
        </w:rPr>
        <w:t>"</w:t>
      </w:r>
      <w:r w:rsidRPr="00DD5E5B">
        <w:rPr>
          <w:rFonts w:ascii="Arial" w:hAnsi="Arial" w:cs="Arial"/>
          <w:i/>
          <w:iCs/>
          <w:lang w:val="en-US"/>
        </w:rPr>
        <w:t xml:space="preserve">The complementary alignment of our two companies will provide our existing customer base with new - previously unavailable – opportunities and services to </w:t>
      </w:r>
      <w:proofErr w:type="spellStart"/>
      <w:r w:rsidRPr="00DD5E5B">
        <w:rPr>
          <w:rFonts w:ascii="Arial" w:hAnsi="Arial" w:cs="Arial"/>
          <w:i/>
          <w:iCs/>
          <w:lang w:val="en-US"/>
        </w:rPr>
        <w:t>optimise</w:t>
      </w:r>
      <w:proofErr w:type="spellEnd"/>
      <w:r w:rsidRPr="00DD5E5B">
        <w:rPr>
          <w:rFonts w:ascii="Arial" w:hAnsi="Arial" w:cs="Arial"/>
          <w:i/>
          <w:iCs/>
          <w:lang w:val="en-US"/>
        </w:rPr>
        <w:t xml:space="preserve"> their supply chains. We remain committed to increasing the efficiency</w:t>
      </w:r>
      <w:r w:rsidR="007E5311">
        <w:rPr>
          <w:rFonts w:ascii="Arial" w:hAnsi="Arial" w:cs="Arial"/>
          <w:i/>
          <w:iCs/>
          <w:lang w:val="en-US"/>
        </w:rPr>
        <w:t>, quality</w:t>
      </w:r>
      <w:r w:rsidRPr="00DD5E5B">
        <w:rPr>
          <w:rFonts w:ascii="Arial" w:hAnsi="Arial" w:cs="Arial"/>
          <w:i/>
          <w:iCs/>
          <w:lang w:val="en-US"/>
        </w:rPr>
        <w:t xml:space="preserve"> and sustainability credentials of our service offering.</w:t>
      </w:r>
      <w:r w:rsidRPr="00DD5E5B">
        <w:rPr>
          <w:rFonts w:ascii="Arial" w:hAnsi="Arial" w:cs="Arial"/>
          <w:lang w:val="en-US"/>
        </w:rPr>
        <w:t xml:space="preserve">", </w:t>
      </w:r>
      <w:r w:rsidRPr="00DD5E5B">
        <w:rPr>
          <w:rFonts w:ascii="Arial" w:hAnsi="Arial" w:cs="Arial"/>
          <w:b/>
          <w:bCs/>
          <w:lang w:val="en-US"/>
        </w:rPr>
        <w:t xml:space="preserve">said Donald Pilz, CEO of </w:t>
      </w:r>
      <w:r w:rsidR="00D4188E">
        <w:rPr>
          <w:rFonts w:ascii="Arial" w:hAnsi="Arial" w:cs="Arial"/>
          <w:b/>
          <w:bCs/>
          <w:lang w:val="en-US"/>
        </w:rPr>
        <w:t>n</w:t>
      </w:r>
      <w:r w:rsidRPr="00DD5E5B">
        <w:rPr>
          <w:rFonts w:ascii="Arial" w:hAnsi="Arial" w:cs="Arial"/>
          <w:b/>
          <w:bCs/>
          <w:lang w:val="en-US"/>
        </w:rPr>
        <w:t xml:space="preserve">ox </w:t>
      </w:r>
      <w:r w:rsidR="00D87DFD" w:rsidRPr="00D87DFD">
        <w:rPr>
          <w:rFonts w:ascii="Arial" w:hAnsi="Arial" w:cs="Arial"/>
          <w:b/>
          <w:bCs/>
          <w:lang w:val="en-US"/>
        </w:rPr>
        <w:t>NachtExpress</w:t>
      </w:r>
      <w:r w:rsidR="00D87DFD">
        <w:rPr>
          <w:rFonts w:ascii="Arial" w:hAnsi="Arial" w:cs="Arial"/>
          <w:b/>
          <w:bCs/>
          <w:lang w:val="en-US"/>
        </w:rPr>
        <w:t>.</w:t>
      </w:r>
    </w:p>
    <w:p w14:paraId="06E2C338" w14:textId="068FB8F5" w:rsidR="00345A27" w:rsidRPr="00DD5E5B" w:rsidRDefault="00345A27" w:rsidP="00A81302">
      <w:pPr>
        <w:jc w:val="both"/>
        <w:rPr>
          <w:rFonts w:ascii="Arial" w:hAnsi="Arial" w:cs="Arial"/>
          <w:lang w:val="en-US"/>
        </w:rPr>
      </w:pPr>
    </w:p>
    <w:p w14:paraId="2DD1CE58" w14:textId="3C23E1D6" w:rsidR="004128CC" w:rsidRPr="00D87DFD" w:rsidRDefault="003A50DF" w:rsidP="00A81302">
      <w:pPr>
        <w:jc w:val="both"/>
        <w:rPr>
          <w:rFonts w:ascii="Arial" w:hAnsi="Arial" w:cs="Arial"/>
          <w:lang w:val="en-US"/>
        </w:rPr>
      </w:pPr>
      <w:r w:rsidRPr="00DD5E5B">
        <w:rPr>
          <w:rFonts w:ascii="Arial" w:hAnsi="Arial" w:cs="Arial"/>
          <w:lang w:val="en-US"/>
        </w:rPr>
        <w:t>“</w:t>
      </w:r>
      <w:r w:rsidRPr="00DD5E5B">
        <w:rPr>
          <w:rFonts w:ascii="Arial" w:hAnsi="Arial" w:cs="Arial"/>
          <w:i/>
          <w:iCs/>
          <w:lang w:val="en-US"/>
        </w:rPr>
        <w:t xml:space="preserve">Road </w:t>
      </w:r>
      <w:r w:rsidR="000E3E65" w:rsidRPr="00DD5E5B">
        <w:rPr>
          <w:rFonts w:ascii="Arial" w:hAnsi="Arial" w:cs="Arial"/>
          <w:i/>
          <w:iCs/>
          <w:lang w:val="en-US"/>
        </w:rPr>
        <w:t>freight</w:t>
      </w:r>
      <w:r w:rsidRPr="00DD5E5B">
        <w:rPr>
          <w:rFonts w:ascii="Arial" w:hAnsi="Arial" w:cs="Arial"/>
          <w:i/>
          <w:iCs/>
          <w:lang w:val="en-US"/>
        </w:rPr>
        <w:t xml:space="preserve"> in Europe currently accounts for 33% of transport-related CO2 emissions. </w:t>
      </w:r>
      <w:proofErr w:type="spellStart"/>
      <w:r w:rsidRPr="00DD5E5B">
        <w:rPr>
          <w:rFonts w:ascii="Arial" w:hAnsi="Arial" w:cs="Arial"/>
          <w:i/>
          <w:iCs/>
          <w:lang w:val="en-US"/>
        </w:rPr>
        <w:t>Optimising</w:t>
      </w:r>
      <w:proofErr w:type="spellEnd"/>
      <w:r w:rsidRPr="00DD5E5B">
        <w:rPr>
          <w:rFonts w:ascii="Arial" w:hAnsi="Arial" w:cs="Arial"/>
          <w:i/>
          <w:iCs/>
          <w:lang w:val="en-US"/>
        </w:rPr>
        <w:t xml:space="preserve"> routes, filling trucks, </w:t>
      </w:r>
      <w:r w:rsidR="000E3E65" w:rsidRPr="00DD5E5B">
        <w:rPr>
          <w:rFonts w:ascii="Arial" w:hAnsi="Arial" w:cs="Arial"/>
          <w:i/>
          <w:iCs/>
          <w:lang w:val="en-US"/>
        </w:rPr>
        <w:t>overnight</w:t>
      </w:r>
      <w:r w:rsidR="002D7353" w:rsidRPr="00DD5E5B">
        <w:rPr>
          <w:rFonts w:ascii="Arial" w:hAnsi="Arial" w:cs="Arial"/>
          <w:i/>
          <w:iCs/>
          <w:lang w:val="en-US"/>
        </w:rPr>
        <w:t xml:space="preserve"> </w:t>
      </w:r>
      <w:r w:rsidRPr="00DD5E5B">
        <w:rPr>
          <w:rFonts w:ascii="Arial" w:hAnsi="Arial" w:cs="Arial"/>
          <w:i/>
          <w:iCs/>
          <w:lang w:val="en-US"/>
        </w:rPr>
        <w:t>delivery and vehicle energy efficiency are the main levers identified by the International Energy Agency to achieve the 2030 objective</w:t>
      </w:r>
      <w:r w:rsidR="00151EA8" w:rsidRPr="00DD5E5B">
        <w:rPr>
          <w:rFonts w:ascii="Arial" w:hAnsi="Arial" w:cs="Arial"/>
          <w:i/>
          <w:iCs/>
          <w:lang w:val="en-US"/>
        </w:rPr>
        <w:t xml:space="preserve"> of halving CO2 </w:t>
      </w:r>
      <w:r w:rsidR="002D7353" w:rsidRPr="00DD5E5B">
        <w:rPr>
          <w:rFonts w:ascii="Arial" w:hAnsi="Arial" w:cs="Arial"/>
          <w:i/>
          <w:iCs/>
          <w:lang w:val="en-US"/>
        </w:rPr>
        <w:t>emissions</w:t>
      </w:r>
      <w:r w:rsidR="00C4630D" w:rsidRPr="00DD5E5B">
        <w:rPr>
          <w:rFonts w:ascii="Arial" w:hAnsi="Arial" w:cs="Arial"/>
          <w:i/>
          <w:iCs/>
          <w:lang w:val="en-US"/>
        </w:rPr>
        <w:t>.</w:t>
      </w:r>
      <w:r w:rsidR="002D7353" w:rsidRPr="00DD5E5B">
        <w:rPr>
          <w:rFonts w:ascii="Arial" w:hAnsi="Arial" w:cs="Arial"/>
          <w:i/>
          <w:iCs/>
          <w:lang w:val="en-US"/>
        </w:rPr>
        <w:t xml:space="preserve"> </w:t>
      </w:r>
      <w:r w:rsidR="00151EA8" w:rsidRPr="00DD5E5B">
        <w:rPr>
          <w:rFonts w:ascii="Arial" w:hAnsi="Arial" w:cs="Arial"/>
          <w:i/>
          <w:iCs/>
          <w:lang w:val="en-US"/>
        </w:rPr>
        <w:t>We are delighted to support Groupe Sterne’s acquisition of</w:t>
      </w:r>
      <w:r w:rsidR="0013271C" w:rsidRPr="00DD5E5B">
        <w:rPr>
          <w:rFonts w:ascii="Arial" w:hAnsi="Arial" w:cs="Arial"/>
          <w:b/>
          <w:bCs/>
          <w:lang w:val="en-US"/>
        </w:rPr>
        <w:t xml:space="preserve"> </w:t>
      </w:r>
      <w:r w:rsidR="00D4188E">
        <w:rPr>
          <w:rFonts w:ascii="Arial" w:hAnsi="Arial" w:cs="Arial"/>
          <w:b/>
          <w:bCs/>
          <w:lang w:val="en-US"/>
        </w:rPr>
        <w:t>n</w:t>
      </w:r>
      <w:r w:rsidR="0013271C" w:rsidRPr="00DD5E5B">
        <w:rPr>
          <w:rFonts w:ascii="Arial" w:hAnsi="Arial" w:cs="Arial"/>
          <w:i/>
          <w:iCs/>
          <w:lang w:val="en-US"/>
        </w:rPr>
        <w:t>ox NachtExpress</w:t>
      </w:r>
      <w:r w:rsidR="00151EA8" w:rsidRPr="00DD5E5B">
        <w:rPr>
          <w:rFonts w:ascii="Arial" w:hAnsi="Arial" w:cs="Arial"/>
          <w:i/>
          <w:iCs/>
          <w:lang w:val="en-US"/>
        </w:rPr>
        <w:t xml:space="preserve">. Their respective expertise and experience in delivery logistics as well as their global networks </w:t>
      </w:r>
      <w:r w:rsidR="000B20E6" w:rsidRPr="00DD5E5B">
        <w:rPr>
          <w:rFonts w:ascii="Arial" w:hAnsi="Arial" w:cs="Arial"/>
          <w:i/>
          <w:iCs/>
          <w:lang w:val="en-US"/>
        </w:rPr>
        <w:t xml:space="preserve">will </w:t>
      </w:r>
      <w:r w:rsidR="00151EA8" w:rsidRPr="00DD5E5B">
        <w:rPr>
          <w:rFonts w:ascii="Arial" w:hAnsi="Arial" w:cs="Arial"/>
          <w:i/>
          <w:iCs/>
          <w:lang w:val="en-US"/>
        </w:rPr>
        <w:t>position them as a front runner in the European sustainable transport and logistics sector.</w:t>
      </w:r>
      <w:r w:rsidRPr="00DD5E5B">
        <w:rPr>
          <w:rFonts w:ascii="Arial" w:hAnsi="Arial" w:cs="Arial"/>
          <w:lang w:val="en-US"/>
        </w:rPr>
        <w:t xml:space="preserve">”, stated </w:t>
      </w:r>
      <w:r w:rsidRPr="00DD5E5B">
        <w:rPr>
          <w:rFonts w:ascii="Arial" w:hAnsi="Arial" w:cs="Arial"/>
          <w:b/>
          <w:bCs/>
          <w:lang w:val="en-US"/>
        </w:rPr>
        <w:t xml:space="preserve">Pierre </w:t>
      </w:r>
      <w:proofErr w:type="spellStart"/>
      <w:r w:rsidRPr="00DD5E5B">
        <w:rPr>
          <w:rFonts w:ascii="Arial" w:hAnsi="Arial" w:cs="Arial"/>
          <w:b/>
          <w:bCs/>
          <w:lang w:val="en-US"/>
        </w:rPr>
        <w:t>Devillard</w:t>
      </w:r>
      <w:proofErr w:type="spellEnd"/>
      <w:r w:rsidRPr="00DD5E5B">
        <w:rPr>
          <w:rFonts w:ascii="Arial" w:hAnsi="Arial" w:cs="Arial"/>
          <w:b/>
          <w:bCs/>
          <w:lang w:val="en-US"/>
        </w:rPr>
        <w:t xml:space="preserve">, </w:t>
      </w:r>
      <w:r w:rsidR="000B4EDD" w:rsidRPr="00DD5E5B">
        <w:rPr>
          <w:rFonts w:ascii="Arial" w:hAnsi="Arial" w:cs="Arial"/>
          <w:b/>
          <w:bCs/>
          <w:lang w:val="en-US"/>
        </w:rPr>
        <w:t>Executive</w:t>
      </w:r>
      <w:r w:rsidRPr="00DD5E5B">
        <w:rPr>
          <w:rFonts w:ascii="Arial" w:hAnsi="Arial" w:cs="Arial"/>
          <w:b/>
          <w:bCs/>
          <w:lang w:val="en-US"/>
        </w:rPr>
        <w:t xml:space="preserve"> Director within the private equity team of Tikehau Capital</w:t>
      </w:r>
      <w:r w:rsidRPr="00DD5E5B">
        <w:rPr>
          <w:rFonts w:ascii="Arial" w:hAnsi="Arial" w:cs="Arial"/>
          <w:lang w:val="en-US"/>
        </w:rPr>
        <w:t>.</w:t>
      </w:r>
    </w:p>
    <w:p w14:paraId="3375260E" w14:textId="04F80CD1" w:rsidR="00DD5E5B" w:rsidRPr="00D87DFD" w:rsidRDefault="006762C0" w:rsidP="00A81302">
      <w:pPr>
        <w:jc w:val="both"/>
        <w:rPr>
          <w:rFonts w:ascii="Arial" w:hAnsi="Arial"/>
          <w:i/>
          <w:lang w:val="en-US"/>
        </w:rPr>
      </w:pPr>
      <w:proofErr w:type="spellStart"/>
      <w:r w:rsidRPr="00DD5E5B">
        <w:rPr>
          <w:rFonts w:ascii="Arial" w:hAnsi="Arial" w:cs="Arial"/>
          <w:b/>
          <w:bCs/>
          <w:lang w:val="en-US"/>
        </w:rPr>
        <w:t>Hervé</w:t>
      </w:r>
      <w:proofErr w:type="spellEnd"/>
      <w:r w:rsidRPr="00DD5E5B">
        <w:rPr>
          <w:rFonts w:ascii="Arial" w:hAnsi="Arial" w:cs="Arial"/>
          <w:b/>
          <w:bCs/>
          <w:lang w:val="en-US"/>
        </w:rPr>
        <w:t xml:space="preserve"> </w:t>
      </w:r>
      <w:proofErr w:type="spellStart"/>
      <w:r w:rsidRPr="00DD5E5B">
        <w:rPr>
          <w:rFonts w:ascii="Arial" w:hAnsi="Arial" w:cs="Arial"/>
          <w:b/>
          <w:bCs/>
          <w:lang w:val="en-US"/>
        </w:rPr>
        <w:t>Fonta</w:t>
      </w:r>
      <w:proofErr w:type="spellEnd"/>
      <w:r w:rsidR="003E6B38" w:rsidRPr="00DD5E5B">
        <w:rPr>
          <w:rFonts w:ascii="Arial" w:hAnsi="Arial" w:cs="Arial"/>
          <w:b/>
          <w:bCs/>
          <w:lang w:val="en-US"/>
        </w:rPr>
        <w:t>, Managing Partner of Meanings Capital Partners</w:t>
      </w:r>
      <w:r w:rsidRPr="00DD5E5B">
        <w:rPr>
          <w:rFonts w:ascii="Arial" w:hAnsi="Arial" w:cs="Arial"/>
          <w:lang w:val="en-US"/>
        </w:rPr>
        <w:t xml:space="preserve"> said: “</w:t>
      </w:r>
      <w:r w:rsidR="00C777D0" w:rsidRPr="00DD5E5B">
        <w:rPr>
          <w:rFonts w:ascii="Arial" w:hAnsi="Arial" w:cs="Arial"/>
          <w:i/>
          <w:iCs/>
          <w:lang w:val="en-US"/>
        </w:rPr>
        <w:t xml:space="preserve">We are thrilled to </w:t>
      </w:r>
      <w:r w:rsidR="003E6B38" w:rsidRPr="00DD5E5B">
        <w:rPr>
          <w:rFonts w:ascii="Arial" w:hAnsi="Arial" w:cs="Arial"/>
          <w:i/>
          <w:iCs/>
          <w:lang w:val="en-US"/>
        </w:rPr>
        <w:t>be part of the</w:t>
      </w:r>
      <w:r w:rsidRPr="00DD5E5B">
        <w:rPr>
          <w:rFonts w:ascii="Arial" w:hAnsi="Arial" w:cs="Arial"/>
          <w:i/>
          <w:iCs/>
          <w:lang w:val="en-US"/>
        </w:rPr>
        <w:t xml:space="preserve"> creation of </w:t>
      </w:r>
      <w:r w:rsidR="00C777D0" w:rsidRPr="00DD5E5B">
        <w:rPr>
          <w:rFonts w:ascii="Arial" w:hAnsi="Arial" w:cs="Arial"/>
          <w:i/>
          <w:iCs/>
          <w:lang w:val="en-US"/>
        </w:rPr>
        <w:t xml:space="preserve">a pan-European leader in critical services logistics, which is a logical continuation of the </w:t>
      </w:r>
      <w:r w:rsidR="003E6B38" w:rsidRPr="00DD5E5B">
        <w:rPr>
          <w:rFonts w:ascii="Arial" w:hAnsi="Arial" w:cs="Arial"/>
          <w:i/>
          <w:iCs/>
          <w:lang w:val="en-US"/>
        </w:rPr>
        <w:t xml:space="preserve">transformation </w:t>
      </w:r>
      <w:r w:rsidR="00C777D0" w:rsidRPr="00DD5E5B">
        <w:rPr>
          <w:rFonts w:ascii="Arial" w:hAnsi="Arial" w:cs="Arial"/>
          <w:i/>
          <w:iCs/>
          <w:lang w:val="en-US"/>
        </w:rPr>
        <w:t xml:space="preserve">strategy that was initiated in 2017 when we first acquired Groupe Sterne. Tikehau’s investment in Groupe Sterne in late 2021 was meant to </w:t>
      </w:r>
      <w:r w:rsidRPr="00DD5E5B">
        <w:rPr>
          <w:rFonts w:ascii="Arial" w:hAnsi="Arial" w:cs="Arial"/>
          <w:i/>
          <w:iCs/>
          <w:lang w:val="en-US"/>
        </w:rPr>
        <w:t xml:space="preserve">accelerate the international development of the company and the new ensemble is a </w:t>
      </w:r>
      <w:r w:rsidR="003E6B38" w:rsidRPr="00DD5E5B">
        <w:rPr>
          <w:rFonts w:ascii="Arial" w:hAnsi="Arial" w:cs="Arial"/>
          <w:i/>
          <w:iCs/>
          <w:lang w:val="en-US"/>
        </w:rPr>
        <w:t xml:space="preserve">key </w:t>
      </w:r>
      <w:r w:rsidRPr="00DD5E5B">
        <w:rPr>
          <w:rFonts w:ascii="Arial" w:hAnsi="Arial" w:cs="Arial"/>
          <w:i/>
          <w:iCs/>
          <w:lang w:val="en-US"/>
        </w:rPr>
        <w:t xml:space="preserve">milestone of </w:t>
      </w:r>
      <w:r w:rsidR="003E6B38" w:rsidRPr="00DD5E5B">
        <w:rPr>
          <w:rFonts w:ascii="Arial" w:hAnsi="Arial" w:cs="Arial"/>
          <w:i/>
          <w:iCs/>
          <w:lang w:val="en-US"/>
        </w:rPr>
        <w:t>the</w:t>
      </w:r>
      <w:r w:rsidRPr="00DD5E5B">
        <w:rPr>
          <w:rFonts w:ascii="Arial" w:hAnsi="Arial" w:cs="Arial"/>
          <w:i/>
          <w:iCs/>
          <w:lang w:val="en-US"/>
        </w:rPr>
        <w:t xml:space="preserve"> ambitious strategy</w:t>
      </w:r>
      <w:r w:rsidR="003E6B38" w:rsidRPr="00DD5E5B">
        <w:rPr>
          <w:rFonts w:ascii="Arial" w:hAnsi="Arial" w:cs="Arial"/>
          <w:i/>
          <w:iCs/>
          <w:lang w:val="en-US"/>
        </w:rPr>
        <w:t xml:space="preserve"> imagined by Daniel </w:t>
      </w:r>
      <w:proofErr w:type="spellStart"/>
      <w:r w:rsidR="003E6B38" w:rsidRPr="00DD5E5B">
        <w:rPr>
          <w:rFonts w:ascii="Arial" w:hAnsi="Arial" w:cs="Arial"/>
          <w:i/>
          <w:iCs/>
          <w:lang w:val="en-US"/>
        </w:rPr>
        <w:t>Desage</w:t>
      </w:r>
      <w:proofErr w:type="spellEnd"/>
      <w:r w:rsidR="003E6B38" w:rsidRPr="00DD5E5B">
        <w:rPr>
          <w:rFonts w:ascii="Arial" w:hAnsi="Arial" w:cs="Arial"/>
          <w:i/>
          <w:iCs/>
          <w:lang w:val="en-US"/>
        </w:rPr>
        <w:t xml:space="preserve"> and his team</w:t>
      </w:r>
      <w:r w:rsidRPr="00DD5E5B">
        <w:rPr>
          <w:rFonts w:ascii="Arial" w:hAnsi="Arial" w:cs="Arial"/>
          <w:i/>
          <w:iCs/>
          <w:lang w:val="en-US"/>
        </w:rPr>
        <w:t>.”</w:t>
      </w:r>
      <w:r w:rsidR="00C777D0" w:rsidRPr="00DD5E5B">
        <w:rPr>
          <w:rFonts w:ascii="Arial" w:hAnsi="Arial"/>
          <w:i/>
          <w:lang w:val="en-US"/>
        </w:rPr>
        <w:t xml:space="preserve"> </w:t>
      </w:r>
    </w:p>
    <w:p w14:paraId="494E250C" w14:textId="6D988F8C" w:rsidR="00B154DB" w:rsidRPr="00C777D0" w:rsidRDefault="00B154DB" w:rsidP="00B154DB">
      <w:pPr>
        <w:jc w:val="center"/>
        <w:rPr>
          <w:rFonts w:ascii="Arial" w:hAnsi="Arial" w:cs="Arial"/>
          <w:sz w:val="24"/>
          <w:szCs w:val="24"/>
          <w:lang w:val="en-US"/>
        </w:rPr>
      </w:pPr>
      <w:r w:rsidRPr="00C777D0">
        <w:rPr>
          <w:rFonts w:ascii="Arial" w:hAnsi="Arial" w:cs="Arial"/>
          <w:sz w:val="24"/>
          <w:szCs w:val="24"/>
          <w:lang w:val="en-US"/>
        </w:rPr>
        <w:t>***</w:t>
      </w:r>
    </w:p>
    <w:p w14:paraId="2C138563" w14:textId="5F610070" w:rsidR="00ED4070" w:rsidRPr="00B154DB" w:rsidRDefault="00B154DB" w:rsidP="00DD5E5B">
      <w:pPr>
        <w:spacing w:after="0" w:line="240" w:lineRule="auto"/>
        <w:rPr>
          <w:rFonts w:ascii="Arial" w:hAnsi="Arial" w:cs="Arial"/>
          <w:b/>
          <w:bCs/>
          <w:u w:val="single"/>
          <w:lang w:val="en-US"/>
        </w:rPr>
      </w:pPr>
      <w:r w:rsidRPr="00B154DB">
        <w:rPr>
          <w:rFonts w:ascii="Arial" w:hAnsi="Arial" w:cs="Arial"/>
          <w:b/>
          <w:bCs/>
          <w:u w:val="single"/>
          <w:lang w:val="en-US"/>
        </w:rPr>
        <w:t>About Tikehau Capital and its private equity fund</w:t>
      </w:r>
    </w:p>
    <w:p w14:paraId="4A9FF2F0" w14:textId="6C0F3946" w:rsidR="00B154DB" w:rsidRPr="00B154DB" w:rsidRDefault="00B154DB" w:rsidP="00DD5E5B">
      <w:pPr>
        <w:spacing w:after="0" w:line="240" w:lineRule="auto"/>
        <w:jc w:val="both"/>
        <w:rPr>
          <w:rFonts w:ascii="Arial" w:hAnsi="Arial" w:cs="Arial"/>
          <w:sz w:val="20"/>
          <w:szCs w:val="20"/>
          <w:lang w:val="en-US"/>
        </w:rPr>
      </w:pPr>
      <w:r w:rsidRPr="00B154DB">
        <w:rPr>
          <w:rFonts w:ascii="Arial" w:hAnsi="Arial" w:cs="Arial"/>
          <w:sz w:val="20"/>
          <w:szCs w:val="20"/>
          <w:lang w:val="en-US"/>
        </w:rPr>
        <w:t>Tikehau Capital is a global alternative asset management group with €34.3 billion of assets under management (as of 31 December 2021). Tikehau Capital has developed a wide range of expertise across four asset classes (private debt, real assets, private equity and capital markets strategies) as well as multi-asset and special opportunities strategies. Tikehau Capital is a founder led team with a differentiated business model, a strong balance sheet, proprietary global deal flow and a track record of backing high quality companies and executives. Deeply rooted in the real economy, Tikehau Capital provides bespoke and innovative alternative financing solutions to companies it invests in and seeks to create long-term value for its investors, while generating positive impacts on society. Leveraging its strong equity base (€2.9 billion of shareholders’ equity as of 30 June 2021), the firm invests its own capital alongside its investor-clients within each of its strategies. Controlled by its managers alongside leading institutional partners, Tikehau Capital is guided by a strong entrepreneurial spirit and DNA, shared by its 683 employees (as of 31 December 2021) across its 12 offices in Europe, Asia and North America. Tikehau Capital is listed in compartment A of the regulated Euronext Paris market (ISIN code: FR0013230612; Ticker: TKO.FP).</w:t>
      </w:r>
    </w:p>
    <w:p w14:paraId="275AC346" w14:textId="48856B5B" w:rsidR="00B154DB" w:rsidRDefault="00B154DB" w:rsidP="00B154DB">
      <w:pPr>
        <w:jc w:val="both"/>
        <w:rPr>
          <w:rFonts w:ascii="Arial" w:hAnsi="Arial" w:cs="Arial"/>
          <w:sz w:val="20"/>
          <w:szCs w:val="20"/>
          <w:lang w:val="en-US"/>
        </w:rPr>
      </w:pPr>
      <w:r w:rsidRPr="00B154DB">
        <w:rPr>
          <w:rFonts w:ascii="Arial" w:hAnsi="Arial" w:cs="Arial"/>
          <w:sz w:val="20"/>
          <w:szCs w:val="20"/>
          <w:lang w:val="en-US"/>
        </w:rPr>
        <w:t xml:space="preserve">For more information, please visit: </w:t>
      </w:r>
      <w:hyperlink r:id="rId32" w:history="1">
        <w:r w:rsidR="00797A76" w:rsidRPr="001965FF">
          <w:rPr>
            <w:rStyle w:val="Hyperlink"/>
            <w:rFonts w:ascii="Arial" w:hAnsi="Arial" w:cs="Arial"/>
            <w:sz w:val="20"/>
            <w:szCs w:val="20"/>
            <w:lang w:val="en-US"/>
          </w:rPr>
          <w:t>www.tikehaucapital.com</w:t>
        </w:r>
      </w:hyperlink>
    </w:p>
    <w:p w14:paraId="73F71987" w14:textId="0B3CB39B" w:rsidR="00797A76" w:rsidRDefault="00797A76" w:rsidP="00797A76">
      <w:pPr>
        <w:jc w:val="both"/>
        <w:rPr>
          <w:rFonts w:ascii="Arial" w:hAnsi="Arial" w:cs="Arial"/>
          <w:sz w:val="20"/>
          <w:szCs w:val="20"/>
          <w:lang w:val="en-US"/>
        </w:rPr>
      </w:pPr>
      <w:r w:rsidRPr="00797A76">
        <w:rPr>
          <w:rFonts w:ascii="Arial" w:hAnsi="Arial" w:cs="Arial"/>
          <w:sz w:val="20"/>
          <w:szCs w:val="20"/>
          <w:lang w:val="en-US"/>
        </w:rPr>
        <w:t xml:space="preserve">Tikehau Capital launched </w:t>
      </w:r>
      <w:r>
        <w:rPr>
          <w:rFonts w:ascii="Arial" w:hAnsi="Arial" w:cs="Arial"/>
          <w:sz w:val="20"/>
          <w:szCs w:val="20"/>
          <w:lang w:val="en-US"/>
        </w:rPr>
        <w:t>its</w:t>
      </w:r>
      <w:r w:rsidRPr="00797A76">
        <w:rPr>
          <w:rFonts w:ascii="Arial" w:hAnsi="Arial" w:cs="Arial"/>
          <w:sz w:val="20"/>
          <w:szCs w:val="20"/>
          <w:lang w:val="en-US"/>
        </w:rPr>
        <w:t xml:space="preserve"> T2 Energy Transition fund in 2018 with the ambition to accelerate the growth of European companies contributing to the transition to a low-carbon economy.</w:t>
      </w:r>
      <w:r>
        <w:rPr>
          <w:rFonts w:ascii="Arial" w:hAnsi="Arial" w:cs="Arial"/>
          <w:sz w:val="20"/>
          <w:szCs w:val="20"/>
          <w:lang w:val="en-US"/>
        </w:rPr>
        <w:t xml:space="preserve"> In February 2021, t</w:t>
      </w:r>
      <w:r w:rsidRPr="00797A76">
        <w:rPr>
          <w:rFonts w:ascii="Arial" w:hAnsi="Arial" w:cs="Arial"/>
          <w:sz w:val="20"/>
          <w:szCs w:val="20"/>
          <w:lang w:val="en-US"/>
        </w:rPr>
        <w:t xml:space="preserve">he fund announced the completion of its fundraising </w:t>
      </w:r>
      <w:r>
        <w:rPr>
          <w:rFonts w:ascii="Arial" w:hAnsi="Arial" w:cs="Arial"/>
          <w:sz w:val="20"/>
          <w:szCs w:val="20"/>
          <w:lang w:val="en-US"/>
        </w:rPr>
        <w:t>to</w:t>
      </w:r>
      <w:r w:rsidRPr="00797A76">
        <w:rPr>
          <w:rFonts w:ascii="Arial" w:hAnsi="Arial" w:cs="Arial"/>
          <w:sz w:val="20"/>
          <w:szCs w:val="20"/>
          <w:lang w:val="en-US"/>
        </w:rPr>
        <w:t xml:space="preserve"> more than one billion euros. T2 Energy Transition has already</w:t>
      </w:r>
      <w:r>
        <w:rPr>
          <w:rFonts w:ascii="Arial" w:hAnsi="Arial" w:cs="Arial"/>
          <w:sz w:val="20"/>
          <w:szCs w:val="20"/>
          <w:lang w:val="en-US"/>
        </w:rPr>
        <w:t xml:space="preserve"> </w:t>
      </w:r>
      <w:r w:rsidRPr="00797A76">
        <w:rPr>
          <w:rFonts w:ascii="Arial" w:hAnsi="Arial" w:cs="Arial"/>
          <w:sz w:val="20"/>
          <w:szCs w:val="20"/>
          <w:lang w:val="en-US"/>
        </w:rPr>
        <w:t xml:space="preserve">made </w:t>
      </w:r>
      <w:r>
        <w:rPr>
          <w:rFonts w:ascii="Arial" w:hAnsi="Arial" w:cs="Arial"/>
          <w:sz w:val="20"/>
          <w:szCs w:val="20"/>
          <w:lang w:val="en-US"/>
        </w:rPr>
        <w:t>ten</w:t>
      </w:r>
      <w:r w:rsidRPr="00797A76">
        <w:rPr>
          <w:rFonts w:ascii="Arial" w:hAnsi="Arial" w:cs="Arial"/>
          <w:sz w:val="20"/>
          <w:szCs w:val="20"/>
          <w:lang w:val="en-US"/>
        </w:rPr>
        <w:t xml:space="preserve"> investments in companies active in the clean energy production, low-carbon mobility and energy efficiency.</w:t>
      </w:r>
    </w:p>
    <w:p w14:paraId="2B093D88" w14:textId="105B4244" w:rsidR="005210D7" w:rsidRDefault="005210D7" w:rsidP="00DD5E5B">
      <w:pPr>
        <w:spacing w:after="0" w:line="240" w:lineRule="auto"/>
        <w:jc w:val="both"/>
        <w:rPr>
          <w:rFonts w:ascii="Arial" w:hAnsi="Arial" w:cs="Arial"/>
          <w:b/>
          <w:bCs/>
          <w:u w:val="single"/>
          <w:lang w:val="en-US"/>
        </w:rPr>
      </w:pPr>
      <w:r>
        <w:rPr>
          <w:rFonts w:ascii="Arial" w:hAnsi="Arial" w:cs="Arial"/>
          <w:b/>
          <w:bCs/>
          <w:u w:val="single"/>
          <w:lang w:val="en-US"/>
        </w:rPr>
        <w:lastRenderedPageBreak/>
        <w:t>About Meanings Capital Partners</w:t>
      </w:r>
    </w:p>
    <w:p w14:paraId="5954F23A" w14:textId="1B661239" w:rsidR="00B975E9" w:rsidRPr="00536838" w:rsidRDefault="005210D7" w:rsidP="00DD5E5B">
      <w:pPr>
        <w:spacing w:after="0" w:line="240" w:lineRule="auto"/>
        <w:contextualSpacing/>
        <w:jc w:val="both"/>
        <w:rPr>
          <w:rFonts w:ascii="Arial" w:hAnsi="Arial" w:cs="Arial"/>
          <w:sz w:val="20"/>
          <w:szCs w:val="20"/>
        </w:rPr>
      </w:pPr>
      <w:r w:rsidRPr="00536838">
        <w:rPr>
          <w:rFonts w:ascii="Arial" w:hAnsi="Arial" w:cs="Arial"/>
          <w:sz w:val="20"/>
          <w:szCs w:val="20"/>
        </w:rPr>
        <w:t>Meanings Capital Partners, a multi-activity platform specialised in unlisted Private Equity and Real Estate investment, supports and finances companies as well as real estate assets in their growth projects and strategic and capital transformation.</w:t>
      </w:r>
    </w:p>
    <w:p w14:paraId="0F26F4B7" w14:textId="77777777" w:rsidR="005210D7" w:rsidRPr="00536838" w:rsidRDefault="005210D7" w:rsidP="00536838">
      <w:pPr>
        <w:spacing w:line="240" w:lineRule="auto"/>
        <w:contextualSpacing/>
        <w:jc w:val="both"/>
        <w:rPr>
          <w:rFonts w:ascii="Arial" w:hAnsi="Arial" w:cs="Arial"/>
          <w:sz w:val="20"/>
          <w:szCs w:val="20"/>
        </w:rPr>
      </w:pPr>
      <w:r w:rsidRPr="00536838">
        <w:rPr>
          <w:rFonts w:ascii="Arial" w:hAnsi="Arial" w:cs="Arial"/>
          <w:sz w:val="20"/>
          <w:szCs w:val="20"/>
        </w:rPr>
        <w:t>The management company has three divisions:</w:t>
      </w:r>
    </w:p>
    <w:p w14:paraId="6486C6CD" w14:textId="77777777" w:rsidR="005210D7" w:rsidRPr="00536838" w:rsidRDefault="005210D7" w:rsidP="00536838">
      <w:pPr>
        <w:spacing w:line="240" w:lineRule="auto"/>
        <w:contextualSpacing/>
        <w:jc w:val="both"/>
        <w:rPr>
          <w:rFonts w:ascii="Arial" w:hAnsi="Arial" w:cs="Arial"/>
          <w:sz w:val="20"/>
          <w:szCs w:val="20"/>
        </w:rPr>
      </w:pPr>
      <w:r w:rsidRPr="00536838">
        <w:rPr>
          <w:rFonts w:ascii="Arial" w:hAnsi="Arial" w:cs="Arial"/>
          <w:sz w:val="20"/>
          <w:szCs w:val="20"/>
        </w:rPr>
        <w:t>- Growth, for companies with a turnover of up to €50 million</w:t>
      </w:r>
    </w:p>
    <w:p w14:paraId="21859AC3" w14:textId="77777777" w:rsidR="005210D7" w:rsidRPr="00536838" w:rsidRDefault="005210D7" w:rsidP="00536838">
      <w:pPr>
        <w:spacing w:line="240" w:lineRule="auto"/>
        <w:contextualSpacing/>
        <w:jc w:val="both"/>
        <w:rPr>
          <w:rFonts w:ascii="Arial" w:hAnsi="Arial" w:cs="Arial"/>
          <w:sz w:val="20"/>
          <w:szCs w:val="20"/>
        </w:rPr>
      </w:pPr>
      <w:r w:rsidRPr="00536838">
        <w:rPr>
          <w:rFonts w:ascii="Arial" w:hAnsi="Arial" w:cs="Arial"/>
          <w:sz w:val="20"/>
          <w:szCs w:val="20"/>
        </w:rPr>
        <w:t>- Mid Cap, for companies with a turnover of up to €150 million</w:t>
      </w:r>
    </w:p>
    <w:p w14:paraId="12295F18" w14:textId="35D5D6CB" w:rsidR="005210D7" w:rsidRPr="00536838" w:rsidRDefault="005210D7" w:rsidP="00536838">
      <w:pPr>
        <w:spacing w:line="240" w:lineRule="auto"/>
        <w:contextualSpacing/>
        <w:jc w:val="both"/>
        <w:rPr>
          <w:rFonts w:ascii="Arial" w:hAnsi="Arial" w:cs="Arial"/>
          <w:sz w:val="20"/>
          <w:szCs w:val="20"/>
        </w:rPr>
      </w:pPr>
      <w:r w:rsidRPr="00536838">
        <w:rPr>
          <w:rFonts w:ascii="Arial" w:hAnsi="Arial" w:cs="Arial"/>
          <w:sz w:val="20"/>
          <w:szCs w:val="20"/>
        </w:rPr>
        <w:t>- Real Estate, for real estate projects valued up to €150 million</w:t>
      </w:r>
    </w:p>
    <w:p w14:paraId="5831D4BD" w14:textId="77777777" w:rsidR="005210D7" w:rsidRPr="00536838" w:rsidRDefault="005210D7" w:rsidP="00536838">
      <w:pPr>
        <w:spacing w:line="240" w:lineRule="auto"/>
        <w:contextualSpacing/>
        <w:jc w:val="both"/>
        <w:rPr>
          <w:rFonts w:ascii="Arial" w:hAnsi="Arial" w:cs="Arial"/>
          <w:sz w:val="20"/>
          <w:szCs w:val="20"/>
        </w:rPr>
      </w:pPr>
      <w:r w:rsidRPr="00536838">
        <w:rPr>
          <w:rFonts w:ascii="Arial" w:hAnsi="Arial" w:cs="Arial"/>
          <w:sz w:val="20"/>
          <w:szCs w:val="20"/>
        </w:rPr>
        <w:t>The platform is made up of more than 35 people including 20 investors.</w:t>
      </w:r>
    </w:p>
    <w:p w14:paraId="4B90C10A" w14:textId="679E0B87" w:rsidR="005210D7" w:rsidRPr="00536838" w:rsidRDefault="005210D7" w:rsidP="00536838">
      <w:pPr>
        <w:spacing w:line="240" w:lineRule="auto"/>
        <w:contextualSpacing/>
        <w:jc w:val="both"/>
        <w:rPr>
          <w:rFonts w:ascii="Arial" w:hAnsi="Arial" w:cs="Arial"/>
          <w:sz w:val="20"/>
          <w:szCs w:val="20"/>
        </w:rPr>
      </w:pPr>
      <w:r w:rsidRPr="00536838">
        <w:rPr>
          <w:rFonts w:ascii="Arial" w:hAnsi="Arial" w:cs="Arial"/>
          <w:sz w:val="20"/>
          <w:szCs w:val="20"/>
        </w:rPr>
        <w:t>Meanings Capital Partners has initiated its own Responsible Investor approach, aiming to keep the development of Women and Men at the heart of the companies and living spaces it supports or redesigns.</w:t>
      </w:r>
    </w:p>
    <w:p w14:paraId="5A4D9E29" w14:textId="7F8292E0" w:rsidR="005210D7" w:rsidRPr="00536838" w:rsidRDefault="005210D7" w:rsidP="00536838">
      <w:pPr>
        <w:spacing w:line="240" w:lineRule="auto"/>
        <w:contextualSpacing/>
        <w:jc w:val="both"/>
        <w:rPr>
          <w:rFonts w:ascii="Arial" w:hAnsi="Arial" w:cs="Arial"/>
          <w:sz w:val="20"/>
          <w:szCs w:val="20"/>
        </w:rPr>
      </w:pPr>
      <w:r w:rsidRPr="00536838">
        <w:rPr>
          <w:rFonts w:ascii="Arial" w:hAnsi="Arial" w:cs="Arial"/>
          <w:sz w:val="20"/>
          <w:szCs w:val="20"/>
        </w:rPr>
        <w:t xml:space="preserve">Find out more: </w:t>
      </w:r>
      <w:hyperlink r:id="rId33" w:history="1">
        <w:r w:rsidR="00D87DFD" w:rsidRPr="00492721">
          <w:rPr>
            <w:rStyle w:val="Hyperlink"/>
            <w:rFonts w:ascii="Arial" w:hAnsi="Arial" w:cs="Arial"/>
            <w:sz w:val="20"/>
            <w:szCs w:val="20"/>
          </w:rPr>
          <w:t>www.meanings.com</w:t>
        </w:r>
      </w:hyperlink>
      <w:r w:rsidR="00D87DFD">
        <w:rPr>
          <w:rFonts w:ascii="Arial" w:hAnsi="Arial" w:cs="Arial"/>
          <w:sz w:val="20"/>
          <w:szCs w:val="20"/>
        </w:rPr>
        <w:t xml:space="preserve">. </w:t>
      </w:r>
      <w:r w:rsidRPr="00536838">
        <w:rPr>
          <w:rFonts w:ascii="Arial" w:hAnsi="Arial" w:cs="Arial"/>
          <w:sz w:val="20"/>
          <w:szCs w:val="20"/>
        </w:rPr>
        <w:t>To keep up with our news: www.linkedin.com/company/meanings</w:t>
      </w:r>
    </w:p>
    <w:p w14:paraId="3E0548AF" w14:textId="77777777" w:rsidR="002E4288" w:rsidRPr="00EC0F76" w:rsidRDefault="002E4288" w:rsidP="00B154DB">
      <w:pPr>
        <w:jc w:val="both"/>
        <w:rPr>
          <w:rFonts w:ascii="Arial" w:hAnsi="Arial" w:cs="Arial"/>
          <w:b/>
          <w:bCs/>
          <w:u w:val="single"/>
          <w:lang w:val="en-US"/>
        </w:rPr>
      </w:pPr>
    </w:p>
    <w:p w14:paraId="19B0335B" w14:textId="29585D70" w:rsidR="00B154DB" w:rsidRDefault="00F82CCE" w:rsidP="00DD5E5B">
      <w:pPr>
        <w:spacing w:after="0" w:line="240" w:lineRule="auto"/>
        <w:jc w:val="both"/>
        <w:rPr>
          <w:rFonts w:ascii="Arial" w:hAnsi="Arial" w:cs="Arial"/>
          <w:b/>
          <w:bCs/>
          <w:u w:val="single"/>
          <w:lang w:val="en-US"/>
        </w:rPr>
      </w:pPr>
      <w:r w:rsidRPr="00F82CCE">
        <w:rPr>
          <w:rFonts w:ascii="Arial" w:hAnsi="Arial" w:cs="Arial"/>
          <w:b/>
          <w:bCs/>
          <w:u w:val="single"/>
          <w:lang w:val="en-US"/>
        </w:rPr>
        <w:t>About Groupe Sterne</w:t>
      </w:r>
    </w:p>
    <w:p w14:paraId="12D59D19" w14:textId="352D1575" w:rsidR="00DD5E5B" w:rsidRPr="00DD5E5B" w:rsidRDefault="00DD5E5B" w:rsidP="00DD5E5B">
      <w:pPr>
        <w:spacing w:after="0" w:line="240" w:lineRule="auto"/>
        <w:jc w:val="both"/>
        <w:rPr>
          <w:rFonts w:ascii="Arial" w:hAnsi="Arial" w:cs="Arial"/>
          <w:sz w:val="20"/>
          <w:szCs w:val="20"/>
        </w:rPr>
      </w:pPr>
      <w:r w:rsidRPr="00DD5E5B">
        <w:rPr>
          <w:rFonts w:ascii="Arial" w:hAnsi="Arial" w:cs="Arial"/>
          <w:sz w:val="20"/>
          <w:szCs w:val="20"/>
        </w:rPr>
        <w:t>Founded in 1972, Groupe Sterne is one of the French leaders in critical logistics services, specialising in high value-added and tailor-made services.</w:t>
      </w:r>
      <w:r>
        <w:rPr>
          <w:rFonts w:ascii="Arial" w:hAnsi="Arial" w:cs="Arial"/>
          <w:sz w:val="20"/>
          <w:szCs w:val="20"/>
        </w:rPr>
        <w:t xml:space="preserve"> </w:t>
      </w:r>
      <w:r w:rsidRPr="00DD5E5B">
        <w:rPr>
          <w:rFonts w:ascii="Arial" w:hAnsi="Arial" w:cs="Arial"/>
          <w:sz w:val="20"/>
          <w:szCs w:val="20"/>
        </w:rPr>
        <w:t>Groupe Sterne offers its customers regular night and daily transport and logistics services as well as time critical unplanned delivery services.</w:t>
      </w:r>
      <w:r>
        <w:rPr>
          <w:rFonts w:ascii="Arial" w:hAnsi="Arial" w:cs="Arial"/>
          <w:sz w:val="20"/>
          <w:szCs w:val="20"/>
        </w:rPr>
        <w:t xml:space="preserve"> </w:t>
      </w:r>
      <w:r w:rsidRPr="00DD5E5B">
        <w:rPr>
          <w:rFonts w:ascii="Arial" w:hAnsi="Arial" w:cs="Arial"/>
          <w:sz w:val="20"/>
          <w:szCs w:val="20"/>
        </w:rPr>
        <w:t>Groupe Sterne has a strong historical presence in France and has successfully expanded its geographical footprint through a growing local presence in European and Asian countries, as well as a global network of quality partners.</w:t>
      </w:r>
    </w:p>
    <w:p w14:paraId="27F87C75" w14:textId="77777777" w:rsidR="00DD5E5B" w:rsidRPr="00DD5E5B" w:rsidRDefault="00DD5E5B" w:rsidP="00DD5E5B">
      <w:pPr>
        <w:spacing w:after="0" w:line="240" w:lineRule="auto"/>
        <w:jc w:val="both"/>
        <w:rPr>
          <w:rFonts w:ascii="Arial" w:hAnsi="Arial" w:cs="Arial"/>
          <w:sz w:val="20"/>
          <w:szCs w:val="20"/>
        </w:rPr>
      </w:pPr>
      <w:r w:rsidRPr="00DD5E5B">
        <w:rPr>
          <w:rFonts w:ascii="Arial" w:hAnsi="Arial" w:cs="Arial"/>
          <w:sz w:val="20"/>
          <w:szCs w:val="20"/>
        </w:rPr>
        <w:t>€270m Revenue in 2021</w:t>
      </w:r>
    </w:p>
    <w:p w14:paraId="027F5C90" w14:textId="77777777" w:rsidR="00DD5E5B" w:rsidRPr="00DD5E5B" w:rsidRDefault="00DD5E5B" w:rsidP="00DD5E5B">
      <w:pPr>
        <w:spacing w:after="0" w:line="240" w:lineRule="auto"/>
        <w:jc w:val="both"/>
        <w:rPr>
          <w:rFonts w:ascii="Arial" w:hAnsi="Arial" w:cs="Arial"/>
          <w:sz w:val="20"/>
          <w:szCs w:val="20"/>
        </w:rPr>
      </w:pPr>
      <w:r w:rsidRPr="00DD5E5B">
        <w:rPr>
          <w:rFonts w:ascii="Arial" w:hAnsi="Arial" w:cs="Arial"/>
          <w:sz w:val="20"/>
          <w:szCs w:val="20"/>
        </w:rPr>
        <w:t>1,100 employees</w:t>
      </w:r>
    </w:p>
    <w:p w14:paraId="793C63DF" w14:textId="77777777" w:rsidR="00DD5E5B" w:rsidRDefault="00DD5E5B" w:rsidP="00DD5E5B">
      <w:pPr>
        <w:jc w:val="both"/>
        <w:rPr>
          <w:rFonts w:ascii="Arial" w:hAnsi="Arial" w:cs="Arial"/>
          <w:b/>
          <w:bCs/>
          <w:u w:val="single"/>
          <w:lang w:val="en-US"/>
        </w:rPr>
      </w:pPr>
    </w:p>
    <w:p w14:paraId="100D8BAB" w14:textId="77777777" w:rsidR="00DD5E5B" w:rsidRPr="00DD5E5B" w:rsidRDefault="00DD5E5B" w:rsidP="00DD5E5B">
      <w:pPr>
        <w:spacing w:after="0" w:line="240" w:lineRule="auto"/>
        <w:jc w:val="both"/>
        <w:rPr>
          <w:rFonts w:ascii="Arial" w:hAnsi="Arial" w:cs="Arial"/>
          <w:b/>
          <w:bCs/>
          <w:u w:val="single"/>
          <w:lang w:val="en-US"/>
        </w:rPr>
      </w:pPr>
      <w:r w:rsidRPr="00DD5E5B">
        <w:rPr>
          <w:rFonts w:ascii="Arial" w:hAnsi="Arial" w:cs="Arial"/>
          <w:b/>
          <w:bCs/>
          <w:u w:val="single"/>
          <w:lang w:val="en-US"/>
        </w:rPr>
        <w:t xml:space="preserve">About </w:t>
      </w:r>
      <w:bookmarkStart w:id="0" w:name="_GoBack"/>
      <w:r w:rsidRPr="00DD5E5B">
        <w:rPr>
          <w:rFonts w:ascii="Arial" w:hAnsi="Arial" w:cs="Arial"/>
          <w:b/>
          <w:bCs/>
          <w:u w:val="single"/>
          <w:lang w:val="en-US"/>
        </w:rPr>
        <w:t>nox</w:t>
      </w:r>
      <w:bookmarkEnd w:id="0"/>
      <w:r w:rsidRPr="00DD5E5B">
        <w:rPr>
          <w:rFonts w:ascii="Arial" w:hAnsi="Arial" w:cs="Arial"/>
          <w:b/>
          <w:bCs/>
          <w:u w:val="single"/>
          <w:lang w:val="en-US"/>
        </w:rPr>
        <w:t xml:space="preserve"> NachtExpress</w:t>
      </w:r>
    </w:p>
    <w:p w14:paraId="120CDBD8" w14:textId="16A0DA04" w:rsidR="005210D7" w:rsidRDefault="00DD5E5B" w:rsidP="00DD5E5B">
      <w:pPr>
        <w:spacing w:after="0" w:line="240" w:lineRule="auto"/>
        <w:jc w:val="both"/>
        <w:rPr>
          <w:rFonts w:ascii="Arial" w:hAnsi="Arial" w:cs="Arial"/>
          <w:sz w:val="20"/>
          <w:szCs w:val="20"/>
        </w:rPr>
      </w:pPr>
      <w:r w:rsidRPr="00DD5E5B">
        <w:rPr>
          <w:rFonts w:ascii="Arial" w:hAnsi="Arial" w:cs="Arial"/>
          <w:sz w:val="20"/>
          <w:szCs w:val="20"/>
        </w:rPr>
        <w:t xml:space="preserve">nox NachtExpress is the brand of Innight Express Germany GmbH, which was created in mid-2016 through the takeover of the overnight express business of the German TNT. The investor behind </w:t>
      </w:r>
      <w:r w:rsidR="00533561">
        <w:rPr>
          <w:rFonts w:ascii="Arial" w:hAnsi="Arial" w:cs="Arial"/>
          <w:sz w:val="20"/>
          <w:szCs w:val="20"/>
        </w:rPr>
        <w:t>nox NachtExpress</w:t>
      </w:r>
      <w:r w:rsidRPr="00DD5E5B">
        <w:rPr>
          <w:rFonts w:ascii="Arial" w:hAnsi="Arial" w:cs="Arial"/>
          <w:sz w:val="20"/>
          <w:szCs w:val="20"/>
        </w:rPr>
        <w:t xml:space="preserve"> is Special Situations Venture Partners III </w:t>
      </w:r>
      <w:r w:rsidR="00B05EB1">
        <w:rPr>
          <w:rFonts w:ascii="Arial" w:hAnsi="Arial" w:cs="Arial"/>
          <w:sz w:val="20"/>
          <w:szCs w:val="20"/>
        </w:rPr>
        <w:t xml:space="preserve">(SSVP III) </w:t>
      </w:r>
      <w:r w:rsidRPr="00DD5E5B">
        <w:rPr>
          <w:rFonts w:ascii="Arial" w:hAnsi="Arial" w:cs="Arial"/>
          <w:sz w:val="20"/>
          <w:szCs w:val="20"/>
        </w:rPr>
        <w:t xml:space="preserve">Fund, advised by Orlando Management AG. nox NachtExpress, headquartered in </w:t>
      </w:r>
      <w:r w:rsidR="00533561">
        <w:rPr>
          <w:rFonts w:ascii="Arial" w:hAnsi="Arial" w:cs="Arial"/>
          <w:sz w:val="20"/>
          <w:szCs w:val="20"/>
        </w:rPr>
        <w:t>Langenfeld</w:t>
      </w:r>
      <w:r w:rsidRPr="00DD5E5B">
        <w:rPr>
          <w:rFonts w:ascii="Arial" w:hAnsi="Arial" w:cs="Arial"/>
          <w:sz w:val="20"/>
          <w:szCs w:val="20"/>
        </w:rPr>
        <w:t xml:space="preserve">, Germany, employs over 1,000 people and has a turnover of around </w:t>
      </w:r>
      <w:r w:rsidR="00533561" w:rsidRPr="00DD5E5B">
        <w:rPr>
          <w:rFonts w:ascii="Arial" w:hAnsi="Arial" w:cs="Arial"/>
          <w:sz w:val="20"/>
          <w:szCs w:val="20"/>
        </w:rPr>
        <w:t>2</w:t>
      </w:r>
      <w:r w:rsidR="00533561">
        <w:rPr>
          <w:rFonts w:ascii="Arial" w:hAnsi="Arial" w:cs="Arial"/>
          <w:sz w:val="20"/>
          <w:szCs w:val="20"/>
        </w:rPr>
        <w:t>8</w:t>
      </w:r>
      <w:r w:rsidR="00533561" w:rsidRPr="00DD5E5B">
        <w:rPr>
          <w:rFonts w:ascii="Arial" w:hAnsi="Arial" w:cs="Arial"/>
          <w:sz w:val="20"/>
          <w:szCs w:val="20"/>
        </w:rPr>
        <w:t xml:space="preserve">0million </w:t>
      </w:r>
      <w:r w:rsidRPr="00DD5E5B">
        <w:rPr>
          <w:rFonts w:ascii="Arial" w:hAnsi="Arial" w:cs="Arial"/>
          <w:sz w:val="20"/>
          <w:szCs w:val="20"/>
        </w:rPr>
        <w:t xml:space="preserve">euros. </w:t>
      </w:r>
      <w:r w:rsidR="00B05EB1">
        <w:rPr>
          <w:rFonts w:ascii="Arial" w:hAnsi="Arial" w:cs="Arial"/>
          <w:sz w:val="20"/>
          <w:szCs w:val="20"/>
        </w:rPr>
        <w:t>Up to</w:t>
      </w:r>
      <w:r w:rsidRPr="00DD5E5B">
        <w:rPr>
          <w:rFonts w:ascii="Arial" w:hAnsi="Arial" w:cs="Arial"/>
          <w:sz w:val="20"/>
          <w:szCs w:val="20"/>
        </w:rPr>
        <w:t xml:space="preserve"> 160,000 packages are moved each night. Throughout Europe, the company operates either through its own national companies, such as in the Netherlands, Belgium and Austria, or through a network of cooperation partners. Every night, around 2,600 vehicles are on the road for nox NachtExpress throughout Europe. This makes the company Europe's largest service provider for the delivery of goods and spare parts, which are collected late in the evening and delivered on the next working day before the start of work - either before 8:00, 7:00 or 6:00 am.</w:t>
      </w:r>
    </w:p>
    <w:p w14:paraId="2A344BF8" w14:textId="335334D9" w:rsidR="00DD5E5B" w:rsidRDefault="00DD5E5B" w:rsidP="00DD5E5B">
      <w:pPr>
        <w:spacing w:after="0" w:line="240" w:lineRule="auto"/>
        <w:jc w:val="both"/>
        <w:rPr>
          <w:rFonts w:ascii="Arial" w:hAnsi="Arial" w:cs="Arial"/>
          <w:sz w:val="20"/>
          <w:szCs w:val="20"/>
        </w:rPr>
      </w:pPr>
    </w:p>
    <w:p w14:paraId="1A1F34D0" w14:textId="7360F6C6" w:rsidR="00DD5E5B" w:rsidRPr="00C06DAF" w:rsidRDefault="00DD5E5B" w:rsidP="00DD5E5B">
      <w:pPr>
        <w:spacing w:after="0" w:line="240" w:lineRule="auto"/>
        <w:jc w:val="both"/>
        <w:rPr>
          <w:rFonts w:ascii="Arial" w:hAnsi="Arial" w:cs="Arial"/>
          <w:b/>
          <w:bCs/>
          <w:u w:val="single"/>
          <w:lang w:val="fr-FR"/>
        </w:rPr>
      </w:pPr>
      <w:proofErr w:type="spellStart"/>
      <w:r w:rsidRPr="00C06DAF">
        <w:rPr>
          <w:rFonts w:ascii="Arial" w:hAnsi="Arial" w:cs="Arial"/>
          <w:b/>
          <w:bCs/>
          <w:u w:val="single"/>
          <w:lang w:val="fr-FR"/>
        </w:rPr>
        <w:t>Press</w:t>
      </w:r>
      <w:proofErr w:type="spellEnd"/>
      <w:r w:rsidRPr="00C06DAF">
        <w:rPr>
          <w:rFonts w:ascii="Arial" w:hAnsi="Arial" w:cs="Arial"/>
          <w:b/>
          <w:bCs/>
          <w:u w:val="single"/>
          <w:lang w:val="fr-FR"/>
        </w:rPr>
        <w:t xml:space="preserve"> contacts</w:t>
      </w:r>
    </w:p>
    <w:p w14:paraId="53B653DB" w14:textId="77777777" w:rsidR="00DD5E5B" w:rsidRDefault="00DD5E5B" w:rsidP="00DD5E5B">
      <w:pPr>
        <w:spacing w:after="0" w:line="240" w:lineRule="auto"/>
        <w:jc w:val="both"/>
        <w:rPr>
          <w:rFonts w:ascii="Arial" w:hAnsi="Arial" w:cs="Arial"/>
          <w:sz w:val="20"/>
          <w:szCs w:val="20"/>
          <w:lang w:val="fr-FR"/>
        </w:rPr>
      </w:pPr>
    </w:p>
    <w:p w14:paraId="298130F4" w14:textId="30C6BFBC" w:rsidR="00DD5E5B" w:rsidRPr="00DD5E5B" w:rsidRDefault="00DD5E5B" w:rsidP="00DD5E5B">
      <w:pPr>
        <w:spacing w:after="0" w:line="240" w:lineRule="auto"/>
        <w:jc w:val="both"/>
        <w:rPr>
          <w:rFonts w:ascii="Arial" w:hAnsi="Arial" w:cs="Arial"/>
          <w:b/>
          <w:bCs/>
          <w:sz w:val="20"/>
          <w:szCs w:val="20"/>
          <w:lang w:val="fr-FR"/>
        </w:rPr>
      </w:pPr>
      <w:r w:rsidRPr="00DD5E5B">
        <w:rPr>
          <w:rFonts w:ascii="Arial" w:hAnsi="Arial" w:cs="Arial"/>
          <w:b/>
          <w:bCs/>
          <w:sz w:val="20"/>
          <w:szCs w:val="20"/>
          <w:lang w:val="fr-FR"/>
        </w:rPr>
        <w:t>Groupe Sterne</w:t>
      </w:r>
    </w:p>
    <w:p w14:paraId="5C3FBCF5" w14:textId="77777777" w:rsidR="00DD5E5B" w:rsidRPr="00DD5E5B" w:rsidRDefault="00DD5E5B" w:rsidP="00DD5E5B">
      <w:pPr>
        <w:spacing w:after="0" w:line="240" w:lineRule="auto"/>
        <w:jc w:val="both"/>
        <w:rPr>
          <w:rFonts w:ascii="Arial" w:hAnsi="Arial" w:cs="Arial"/>
          <w:sz w:val="20"/>
          <w:szCs w:val="20"/>
          <w:lang w:val="fr-FR"/>
        </w:rPr>
      </w:pPr>
      <w:r w:rsidRPr="00DD5E5B">
        <w:rPr>
          <w:rFonts w:ascii="Arial" w:hAnsi="Arial" w:cs="Arial"/>
          <w:sz w:val="20"/>
          <w:szCs w:val="20"/>
          <w:lang w:val="fr-FR"/>
        </w:rPr>
        <w:t xml:space="preserve">Daniel </w:t>
      </w:r>
      <w:proofErr w:type="spellStart"/>
      <w:r w:rsidRPr="00DD5E5B">
        <w:rPr>
          <w:rFonts w:ascii="Arial" w:hAnsi="Arial" w:cs="Arial"/>
          <w:sz w:val="20"/>
          <w:szCs w:val="20"/>
          <w:lang w:val="fr-FR"/>
        </w:rPr>
        <w:t>Desage</w:t>
      </w:r>
      <w:proofErr w:type="spellEnd"/>
      <w:r w:rsidRPr="00DD5E5B">
        <w:rPr>
          <w:rFonts w:ascii="Arial" w:hAnsi="Arial" w:cs="Arial"/>
          <w:sz w:val="20"/>
          <w:szCs w:val="20"/>
          <w:lang w:val="fr-FR"/>
        </w:rPr>
        <w:t>, +33 6 16 67 22 16, ddesage@groupe-sterne.com</w:t>
      </w:r>
    </w:p>
    <w:p w14:paraId="7FFE4C79" w14:textId="77777777" w:rsidR="00DD5E5B" w:rsidRDefault="00DD5E5B" w:rsidP="00DD5E5B">
      <w:pPr>
        <w:spacing w:after="0" w:line="240" w:lineRule="auto"/>
        <w:jc w:val="both"/>
        <w:rPr>
          <w:rFonts w:ascii="Arial" w:hAnsi="Arial" w:cs="Arial"/>
          <w:sz w:val="20"/>
          <w:szCs w:val="20"/>
          <w:lang w:val="fr-FR"/>
        </w:rPr>
      </w:pPr>
    </w:p>
    <w:p w14:paraId="1440E550" w14:textId="1E10A7B3" w:rsidR="00DD5E5B" w:rsidRPr="00DD5E5B" w:rsidRDefault="00DD5E5B" w:rsidP="00DD5E5B">
      <w:pPr>
        <w:spacing w:after="0" w:line="240" w:lineRule="auto"/>
        <w:jc w:val="both"/>
        <w:rPr>
          <w:rFonts w:ascii="Arial" w:hAnsi="Arial" w:cs="Arial"/>
          <w:b/>
          <w:bCs/>
          <w:sz w:val="20"/>
          <w:szCs w:val="20"/>
          <w:lang w:val="fr-FR"/>
        </w:rPr>
      </w:pPr>
      <w:r w:rsidRPr="00DD5E5B">
        <w:rPr>
          <w:rFonts w:ascii="Arial" w:hAnsi="Arial" w:cs="Arial"/>
          <w:b/>
          <w:bCs/>
          <w:sz w:val="20"/>
          <w:szCs w:val="20"/>
          <w:lang w:val="fr-FR"/>
        </w:rPr>
        <w:t>Tikehau Capital</w:t>
      </w:r>
    </w:p>
    <w:p w14:paraId="18A9ED88" w14:textId="77777777" w:rsidR="00DD5E5B" w:rsidRPr="00DD5E5B" w:rsidRDefault="00DD5E5B" w:rsidP="00DD5E5B">
      <w:pPr>
        <w:spacing w:after="0" w:line="240" w:lineRule="auto"/>
        <w:jc w:val="both"/>
        <w:rPr>
          <w:rFonts w:ascii="Arial" w:hAnsi="Arial" w:cs="Arial"/>
          <w:sz w:val="20"/>
          <w:szCs w:val="20"/>
          <w:lang w:val="fr-FR"/>
        </w:rPr>
      </w:pPr>
      <w:r w:rsidRPr="00DD5E5B">
        <w:rPr>
          <w:rFonts w:ascii="Arial" w:hAnsi="Arial" w:cs="Arial"/>
          <w:sz w:val="20"/>
          <w:szCs w:val="20"/>
          <w:lang w:val="fr-FR"/>
        </w:rPr>
        <w:t>Valérie Sueur +33 1 40 06 39 30</w:t>
      </w:r>
    </w:p>
    <w:p w14:paraId="4A0A281D" w14:textId="04B60284" w:rsidR="00DD5E5B" w:rsidRPr="00EC04EC" w:rsidRDefault="00EC04EC" w:rsidP="00DD5E5B">
      <w:pPr>
        <w:spacing w:after="0" w:line="240" w:lineRule="auto"/>
        <w:jc w:val="both"/>
        <w:rPr>
          <w:rFonts w:ascii="Arial" w:hAnsi="Arial" w:cs="Arial"/>
          <w:sz w:val="20"/>
          <w:szCs w:val="20"/>
        </w:rPr>
      </w:pPr>
      <w:r w:rsidRPr="00EC04EC">
        <w:rPr>
          <w:rFonts w:ascii="Arial" w:hAnsi="Arial" w:cs="Arial"/>
          <w:sz w:val="20"/>
          <w:szCs w:val="20"/>
        </w:rPr>
        <w:t xml:space="preserve">UK – </w:t>
      </w:r>
      <w:proofErr w:type="spellStart"/>
      <w:r w:rsidRPr="00EC04EC">
        <w:rPr>
          <w:rFonts w:ascii="Arial" w:hAnsi="Arial" w:cs="Arial"/>
          <w:sz w:val="20"/>
          <w:szCs w:val="20"/>
        </w:rPr>
        <w:t>Prosek</w:t>
      </w:r>
      <w:proofErr w:type="spellEnd"/>
      <w:r w:rsidRPr="00EC04EC">
        <w:rPr>
          <w:rFonts w:ascii="Arial" w:hAnsi="Arial" w:cs="Arial"/>
          <w:sz w:val="20"/>
          <w:szCs w:val="20"/>
        </w:rPr>
        <w:t xml:space="preserve"> Partners: Henrietta </w:t>
      </w:r>
      <w:proofErr w:type="spellStart"/>
      <w:r w:rsidRPr="00EC04EC">
        <w:rPr>
          <w:rFonts w:ascii="Arial" w:hAnsi="Arial" w:cs="Arial"/>
          <w:sz w:val="20"/>
          <w:szCs w:val="20"/>
        </w:rPr>
        <w:t>Dehn</w:t>
      </w:r>
      <w:proofErr w:type="spellEnd"/>
      <w:r w:rsidRPr="00EC04EC">
        <w:rPr>
          <w:rFonts w:ascii="Arial" w:hAnsi="Arial" w:cs="Arial"/>
          <w:sz w:val="20"/>
          <w:szCs w:val="20"/>
        </w:rPr>
        <w:t xml:space="preserve"> – +44 7717 281 665</w:t>
      </w:r>
      <w:r>
        <w:rPr>
          <w:rFonts w:ascii="Arial" w:hAnsi="Arial" w:cs="Arial"/>
          <w:sz w:val="20"/>
          <w:szCs w:val="20"/>
        </w:rPr>
        <w:t xml:space="preserve"> </w:t>
      </w:r>
      <w:r w:rsidR="00DD5E5B" w:rsidRPr="00EC04EC">
        <w:rPr>
          <w:rFonts w:ascii="Arial" w:hAnsi="Arial" w:cs="Arial"/>
          <w:sz w:val="20"/>
          <w:szCs w:val="20"/>
        </w:rPr>
        <w:t>- press@tikehaucapital.com</w:t>
      </w:r>
    </w:p>
    <w:p w14:paraId="063990F4" w14:textId="77777777" w:rsidR="00DD5E5B" w:rsidRDefault="00DD5E5B" w:rsidP="00DD5E5B">
      <w:pPr>
        <w:spacing w:after="0" w:line="240" w:lineRule="auto"/>
        <w:jc w:val="both"/>
        <w:rPr>
          <w:rFonts w:ascii="Arial" w:hAnsi="Arial" w:cs="Arial"/>
          <w:sz w:val="20"/>
          <w:szCs w:val="20"/>
        </w:rPr>
      </w:pPr>
    </w:p>
    <w:p w14:paraId="02B1B2BC" w14:textId="59C8C4FA" w:rsidR="00DD5E5B" w:rsidRPr="00DD5E5B" w:rsidRDefault="00DD5E5B" w:rsidP="00DD5E5B">
      <w:pPr>
        <w:spacing w:after="0" w:line="240" w:lineRule="auto"/>
        <w:jc w:val="both"/>
        <w:rPr>
          <w:rFonts w:ascii="Arial" w:hAnsi="Arial" w:cs="Arial"/>
          <w:b/>
          <w:bCs/>
          <w:sz w:val="20"/>
          <w:szCs w:val="20"/>
        </w:rPr>
      </w:pPr>
      <w:r w:rsidRPr="00DD5E5B">
        <w:rPr>
          <w:rFonts w:ascii="Arial" w:hAnsi="Arial" w:cs="Arial"/>
          <w:b/>
          <w:bCs/>
          <w:sz w:val="20"/>
          <w:szCs w:val="20"/>
        </w:rPr>
        <w:t>Meanings Capital Partners</w:t>
      </w:r>
    </w:p>
    <w:p w14:paraId="762293BC" w14:textId="77777777" w:rsidR="00DD5E5B" w:rsidRPr="00DD5E5B" w:rsidRDefault="00DD5E5B" w:rsidP="00DD5E5B">
      <w:pPr>
        <w:spacing w:after="0" w:line="240" w:lineRule="auto"/>
        <w:jc w:val="both"/>
        <w:rPr>
          <w:rFonts w:ascii="Arial" w:hAnsi="Arial" w:cs="Arial"/>
          <w:sz w:val="20"/>
          <w:szCs w:val="20"/>
        </w:rPr>
      </w:pPr>
      <w:r w:rsidRPr="00DD5E5B">
        <w:rPr>
          <w:rFonts w:ascii="Arial" w:hAnsi="Arial" w:cs="Arial"/>
          <w:sz w:val="20"/>
          <w:szCs w:val="20"/>
        </w:rPr>
        <w:t xml:space="preserve">Philippe </w:t>
      </w:r>
      <w:proofErr w:type="spellStart"/>
      <w:r w:rsidRPr="00DD5E5B">
        <w:rPr>
          <w:rFonts w:ascii="Arial" w:hAnsi="Arial" w:cs="Arial"/>
          <w:sz w:val="20"/>
          <w:szCs w:val="20"/>
        </w:rPr>
        <w:t>Sadoun</w:t>
      </w:r>
      <w:proofErr w:type="spellEnd"/>
      <w:r w:rsidRPr="00DD5E5B">
        <w:rPr>
          <w:rFonts w:ascii="Arial" w:hAnsi="Arial" w:cs="Arial"/>
          <w:sz w:val="20"/>
          <w:szCs w:val="20"/>
        </w:rPr>
        <w:t xml:space="preserve"> +33 6 09 84 72 85 – psadoun@meanings.com</w:t>
      </w:r>
    </w:p>
    <w:p w14:paraId="278A9168" w14:textId="77777777" w:rsidR="00DD5E5B" w:rsidRPr="00DD5E5B" w:rsidRDefault="00DD5E5B" w:rsidP="00DD5E5B">
      <w:pPr>
        <w:spacing w:after="0" w:line="240" w:lineRule="auto"/>
        <w:jc w:val="both"/>
        <w:rPr>
          <w:rFonts w:ascii="Arial" w:hAnsi="Arial" w:cs="Arial"/>
          <w:sz w:val="20"/>
          <w:szCs w:val="20"/>
        </w:rPr>
      </w:pPr>
      <w:r w:rsidRPr="00DD5E5B">
        <w:rPr>
          <w:rFonts w:ascii="Arial" w:hAnsi="Arial" w:cs="Arial"/>
          <w:sz w:val="20"/>
          <w:szCs w:val="20"/>
        </w:rPr>
        <w:t xml:space="preserve">Steele &amp; Holt </w:t>
      </w:r>
      <w:proofErr w:type="spellStart"/>
      <w:r w:rsidRPr="00DD5E5B">
        <w:rPr>
          <w:rFonts w:ascii="Arial" w:hAnsi="Arial" w:cs="Arial"/>
          <w:sz w:val="20"/>
          <w:szCs w:val="20"/>
        </w:rPr>
        <w:t>Daphné</w:t>
      </w:r>
      <w:proofErr w:type="spellEnd"/>
      <w:r w:rsidRPr="00DD5E5B">
        <w:rPr>
          <w:rFonts w:ascii="Arial" w:hAnsi="Arial" w:cs="Arial"/>
          <w:sz w:val="20"/>
          <w:szCs w:val="20"/>
        </w:rPr>
        <w:t xml:space="preserve"> Claude +33 6 66 58 81 92 - daphne@steeleandholt.com</w:t>
      </w:r>
    </w:p>
    <w:p w14:paraId="09F901CD" w14:textId="77777777" w:rsidR="00DD5E5B" w:rsidRPr="0015551A" w:rsidRDefault="00DD5E5B" w:rsidP="00DD5E5B">
      <w:pPr>
        <w:spacing w:after="0" w:line="240" w:lineRule="auto"/>
        <w:jc w:val="both"/>
        <w:rPr>
          <w:rFonts w:ascii="Arial" w:hAnsi="Arial" w:cs="Arial"/>
          <w:sz w:val="20"/>
          <w:szCs w:val="20"/>
          <w:lang w:val="de-DE"/>
        </w:rPr>
      </w:pPr>
      <w:r w:rsidRPr="0015551A">
        <w:rPr>
          <w:rFonts w:ascii="Arial" w:hAnsi="Arial" w:cs="Arial"/>
          <w:sz w:val="20"/>
          <w:szCs w:val="20"/>
          <w:lang w:val="de-DE"/>
        </w:rPr>
        <w:t xml:space="preserve">Anaïs </w:t>
      </w:r>
      <w:proofErr w:type="spellStart"/>
      <w:r w:rsidRPr="0015551A">
        <w:rPr>
          <w:rFonts w:ascii="Arial" w:hAnsi="Arial" w:cs="Arial"/>
          <w:sz w:val="20"/>
          <w:szCs w:val="20"/>
          <w:lang w:val="de-DE"/>
        </w:rPr>
        <w:t>Miegeville</w:t>
      </w:r>
      <w:proofErr w:type="spellEnd"/>
      <w:r w:rsidRPr="0015551A">
        <w:rPr>
          <w:rFonts w:ascii="Arial" w:hAnsi="Arial" w:cs="Arial"/>
          <w:sz w:val="20"/>
          <w:szCs w:val="20"/>
          <w:lang w:val="de-DE"/>
        </w:rPr>
        <w:t xml:space="preserve"> +33 6 33 73 85 16 - anais@steeleandholt.com</w:t>
      </w:r>
    </w:p>
    <w:p w14:paraId="69E8124C" w14:textId="1C2150A3" w:rsidR="00DD5E5B" w:rsidRPr="0015551A" w:rsidRDefault="00DD5E5B" w:rsidP="00DD5E5B">
      <w:pPr>
        <w:spacing w:after="0" w:line="240" w:lineRule="auto"/>
        <w:jc w:val="both"/>
        <w:rPr>
          <w:rFonts w:ascii="Arial" w:hAnsi="Arial" w:cs="Arial"/>
          <w:sz w:val="20"/>
          <w:szCs w:val="20"/>
          <w:lang w:val="de-DE"/>
        </w:rPr>
      </w:pPr>
    </w:p>
    <w:p w14:paraId="451F3C28" w14:textId="1822FDA9" w:rsidR="00DD5E5B" w:rsidRDefault="00DD5E5B" w:rsidP="00DD5E5B">
      <w:pPr>
        <w:spacing w:after="0" w:line="240" w:lineRule="auto"/>
        <w:jc w:val="both"/>
        <w:rPr>
          <w:rFonts w:ascii="Arial" w:hAnsi="Arial" w:cs="Arial"/>
          <w:b/>
          <w:bCs/>
          <w:sz w:val="20"/>
          <w:szCs w:val="20"/>
          <w:lang w:val="fr-FR"/>
        </w:rPr>
      </w:pPr>
      <w:proofErr w:type="gramStart"/>
      <w:r w:rsidRPr="00DD5E5B">
        <w:rPr>
          <w:rFonts w:ascii="Arial" w:hAnsi="Arial" w:cs="Arial"/>
          <w:b/>
          <w:bCs/>
          <w:sz w:val="20"/>
          <w:szCs w:val="20"/>
          <w:lang w:val="fr-FR"/>
        </w:rPr>
        <w:t>nox</w:t>
      </w:r>
      <w:proofErr w:type="gramEnd"/>
      <w:r w:rsidRPr="00DD5E5B">
        <w:rPr>
          <w:rFonts w:ascii="Arial" w:hAnsi="Arial" w:cs="Arial"/>
          <w:b/>
          <w:bCs/>
          <w:sz w:val="20"/>
          <w:szCs w:val="20"/>
          <w:lang w:val="fr-FR"/>
        </w:rPr>
        <w:t xml:space="preserve"> NachtExpress</w:t>
      </w:r>
    </w:p>
    <w:p w14:paraId="58D9A06A" w14:textId="447FFB34" w:rsidR="00171837" w:rsidRPr="0015551A" w:rsidRDefault="00171837" w:rsidP="00171837">
      <w:pPr>
        <w:rPr>
          <w:rFonts w:ascii="Calibri" w:hAnsi="Calibri" w:cs="Calibri"/>
          <w:color w:val="000000"/>
          <w:lang w:val="de-DE"/>
        </w:rPr>
      </w:pPr>
      <w:r w:rsidRPr="0015551A">
        <w:rPr>
          <w:rFonts w:ascii="Arial" w:hAnsi="Arial" w:cs="Arial"/>
          <w:color w:val="000000"/>
          <w:sz w:val="20"/>
          <w:szCs w:val="20"/>
          <w:lang w:val="de-DE"/>
        </w:rPr>
        <w:t>Heike Steinmetz</w:t>
      </w:r>
      <w:r w:rsidRPr="0015551A">
        <w:rPr>
          <w:rFonts w:ascii="Calibri" w:hAnsi="Calibri" w:cs="Calibri"/>
          <w:color w:val="000000"/>
          <w:lang w:val="de-DE"/>
        </w:rPr>
        <w:t xml:space="preserve"> </w:t>
      </w:r>
      <w:r w:rsidRPr="0015551A">
        <w:rPr>
          <w:rFonts w:ascii="Arial" w:hAnsi="Arial" w:cs="Arial"/>
          <w:color w:val="000000"/>
          <w:sz w:val="20"/>
          <w:szCs w:val="20"/>
          <w:lang w:val="de-DE"/>
        </w:rPr>
        <w:t>+49 231 / 9 41 50 65</w:t>
      </w:r>
      <w:r>
        <w:rPr>
          <w:rFonts w:ascii="Arial" w:hAnsi="Arial" w:cs="Arial"/>
          <w:color w:val="000000"/>
          <w:sz w:val="20"/>
          <w:szCs w:val="20"/>
          <w:lang w:val="de-DE"/>
        </w:rPr>
        <w:t xml:space="preserve"> </w:t>
      </w:r>
      <w:proofErr w:type="spellStart"/>
      <w:r>
        <w:rPr>
          <w:rFonts w:ascii="Arial" w:hAnsi="Arial" w:cs="Arial"/>
          <w:color w:val="000000"/>
          <w:sz w:val="20"/>
          <w:szCs w:val="20"/>
          <w:lang w:val="de-DE"/>
        </w:rPr>
        <w:t>or</w:t>
      </w:r>
      <w:proofErr w:type="spellEnd"/>
      <w:r>
        <w:rPr>
          <w:rFonts w:ascii="Arial" w:hAnsi="Arial" w:cs="Arial"/>
          <w:color w:val="000000"/>
          <w:sz w:val="20"/>
          <w:szCs w:val="20"/>
          <w:lang w:val="de-DE"/>
        </w:rPr>
        <w:t xml:space="preserve"> </w:t>
      </w:r>
      <w:r w:rsidRPr="0015551A">
        <w:rPr>
          <w:rFonts w:ascii="Arial" w:hAnsi="Arial" w:cs="Arial"/>
          <w:color w:val="000000"/>
          <w:sz w:val="20"/>
          <w:szCs w:val="20"/>
          <w:lang w:val="de-DE"/>
        </w:rPr>
        <w:t>+49 163 6386497</w:t>
      </w:r>
      <w:r>
        <w:rPr>
          <w:rFonts w:ascii="Calibri" w:hAnsi="Calibri" w:cs="Calibri"/>
          <w:color w:val="000000"/>
          <w:lang w:val="de-DE"/>
        </w:rPr>
        <w:t xml:space="preserve"> - </w:t>
      </w:r>
      <w:hyperlink r:id="rId34" w:history="1">
        <w:r w:rsidRPr="0015551A">
          <w:rPr>
            <w:rStyle w:val="Hyperlink"/>
            <w:rFonts w:ascii="Arial" w:hAnsi="Arial" w:cs="Arial"/>
            <w:sz w:val="20"/>
            <w:szCs w:val="20"/>
            <w:lang w:val="de-DE"/>
          </w:rPr>
          <w:t>heike.steinmetz@verbalis.de</w:t>
        </w:r>
      </w:hyperlink>
    </w:p>
    <w:p w14:paraId="116A018E" w14:textId="33D89ACE" w:rsidR="00DD5E5B" w:rsidRPr="00DD5E5B" w:rsidRDefault="00DD5E5B" w:rsidP="00DD5E5B">
      <w:pPr>
        <w:spacing w:after="0" w:line="240" w:lineRule="auto"/>
        <w:jc w:val="both"/>
        <w:rPr>
          <w:rFonts w:ascii="Arial" w:hAnsi="Arial" w:cs="Arial"/>
          <w:b/>
          <w:bCs/>
          <w:sz w:val="20"/>
          <w:szCs w:val="20"/>
          <w:lang w:val="fr-FR"/>
        </w:rPr>
      </w:pPr>
    </w:p>
    <w:sectPr w:rsidR="00DD5E5B" w:rsidRPr="00DD5E5B">
      <w:headerReference w:type="default" r:id="rId35"/>
      <w:footerReference w:type="default" r:id="rId3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2631" w14:textId="77777777" w:rsidR="006F2D3C" w:rsidRDefault="006F2D3C" w:rsidP="00B74F62">
      <w:pPr>
        <w:spacing w:after="0" w:line="240" w:lineRule="auto"/>
      </w:pPr>
      <w:r>
        <w:separator/>
      </w:r>
    </w:p>
  </w:endnote>
  <w:endnote w:type="continuationSeparator" w:id="0">
    <w:p w14:paraId="06215941" w14:textId="77777777" w:rsidR="006F2D3C" w:rsidRDefault="006F2D3C" w:rsidP="00B74F62">
      <w:pPr>
        <w:spacing w:after="0" w:line="240" w:lineRule="auto"/>
      </w:pPr>
      <w:r>
        <w:continuationSeparator/>
      </w:r>
    </w:p>
  </w:endnote>
  <w:endnote w:type="continuationNotice" w:id="1">
    <w:p w14:paraId="1D48AD60" w14:textId="77777777" w:rsidR="006F2D3C" w:rsidRDefault="006F2D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B034" w14:textId="77777777" w:rsidR="00C43983" w:rsidRDefault="00C439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AD4F" w14:textId="77777777" w:rsidR="006F2D3C" w:rsidRDefault="006F2D3C" w:rsidP="00B74F62">
      <w:pPr>
        <w:spacing w:after="0" w:line="240" w:lineRule="auto"/>
      </w:pPr>
      <w:r>
        <w:separator/>
      </w:r>
    </w:p>
  </w:footnote>
  <w:footnote w:type="continuationSeparator" w:id="0">
    <w:p w14:paraId="0A8D9E38" w14:textId="77777777" w:rsidR="006F2D3C" w:rsidRDefault="006F2D3C" w:rsidP="00B74F62">
      <w:pPr>
        <w:spacing w:after="0" w:line="240" w:lineRule="auto"/>
      </w:pPr>
      <w:r>
        <w:continuationSeparator/>
      </w:r>
    </w:p>
  </w:footnote>
  <w:footnote w:type="continuationNotice" w:id="1">
    <w:p w14:paraId="49BDEDFD" w14:textId="77777777" w:rsidR="006F2D3C" w:rsidRDefault="006F2D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3443" w14:textId="77777777" w:rsidR="00C43983" w:rsidRDefault="00C439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70CF"/>
    <w:multiLevelType w:val="hybridMultilevel"/>
    <w:tmpl w:val="0FAC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62"/>
    <w:rsid w:val="00011B63"/>
    <w:rsid w:val="000201DA"/>
    <w:rsid w:val="0002153E"/>
    <w:rsid w:val="00036224"/>
    <w:rsid w:val="0004203F"/>
    <w:rsid w:val="00044CA1"/>
    <w:rsid w:val="0004529F"/>
    <w:rsid w:val="000B20E6"/>
    <w:rsid w:val="000B4EDD"/>
    <w:rsid w:val="000E3E65"/>
    <w:rsid w:val="001149B7"/>
    <w:rsid w:val="00126D06"/>
    <w:rsid w:val="0013271C"/>
    <w:rsid w:val="00134854"/>
    <w:rsid w:val="001372EA"/>
    <w:rsid w:val="00150E3C"/>
    <w:rsid w:val="00151EA8"/>
    <w:rsid w:val="00152389"/>
    <w:rsid w:val="0015551A"/>
    <w:rsid w:val="0016581C"/>
    <w:rsid w:val="00171837"/>
    <w:rsid w:val="00172775"/>
    <w:rsid w:val="001766F9"/>
    <w:rsid w:val="00186A45"/>
    <w:rsid w:val="0019395D"/>
    <w:rsid w:val="001959E2"/>
    <w:rsid w:val="001A109F"/>
    <w:rsid w:val="001A6F85"/>
    <w:rsid w:val="001B1B72"/>
    <w:rsid w:val="001E4247"/>
    <w:rsid w:val="001E5269"/>
    <w:rsid w:val="00210C7A"/>
    <w:rsid w:val="00211877"/>
    <w:rsid w:val="00214C46"/>
    <w:rsid w:val="0025081E"/>
    <w:rsid w:val="002614F0"/>
    <w:rsid w:val="002616B1"/>
    <w:rsid w:val="00270A8B"/>
    <w:rsid w:val="002A03C2"/>
    <w:rsid w:val="002B1C76"/>
    <w:rsid w:val="002D3A75"/>
    <w:rsid w:val="002D7353"/>
    <w:rsid w:val="002D7A06"/>
    <w:rsid w:val="002E4288"/>
    <w:rsid w:val="002F4B2B"/>
    <w:rsid w:val="002F7E8D"/>
    <w:rsid w:val="00300E02"/>
    <w:rsid w:val="00324D78"/>
    <w:rsid w:val="00342560"/>
    <w:rsid w:val="00345869"/>
    <w:rsid w:val="00345A27"/>
    <w:rsid w:val="003609B0"/>
    <w:rsid w:val="003702E7"/>
    <w:rsid w:val="00370939"/>
    <w:rsid w:val="003836A8"/>
    <w:rsid w:val="00384B72"/>
    <w:rsid w:val="00395CC2"/>
    <w:rsid w:val="003A50DF"/>
    <w:rsid w:val="003E58F4"/>
    <w:rsid w:val="003E6B38"/>
    <w:rsid w:val="003F18B5"/>
    <w:rsid w:val="003F2C3E"/>
    <w:rsid w:val="003F4653"/>
    <w:rsid w:val="00406BAB"/>
    <w:rsid w:val="0041022A"/>
    <w:rsid w:val="004128CC"/>
    <w:rsid w:val="0041748A"/>
    <w:rsid w:val="00437952"/>
    <w:rsid w:val="004847C1"/>
    <w:rsid w:val="0049242C"/>
    <w:rsid w:val="004B4014"/>
    <w:rsid w:val="004B5F68"/>
    <w:rsid w:val="004B78C3"/>
    <w:rsid w:val="004F08B2"/>
    <w:rsid w:val="004F7785"/>
    <w:rsid w:val="005012C4"/>
    <w:rsid w:val="00510A4C"/>
    <w:rsid w:val="00514AA6"/>
    <w:rsid w:val="00517480"/>
    <w:rsid w:val="00517DC4"/>
    <w:rsid w:val="005210D7"/>
    <w:rsid w:val="00532973"/>
    <w:rsid w:val="00533561"/>
    <w:rsid w:val="00536838"/>
    <w:rsid w:val="005522D6"/>
    <w:rsid w:val="005672AF"/>
    <w:rsid w:val="005877D1"/>
    <w:rsid w:val="005908D9"/>
    <w:rsid w:val="005C4C77"/>
    <w:rsid w:val="005D0E77"/>
    <w:rsid w:val="005E29DD"/>
    <w:rsid w:val="005F2AA1"/>
    <w:rsid w:val="00612B94"/>
    <w:rsid w:val="006225EA"/>
    <w:rsid w:val="00626A58"/>
    <w:rsid w:val="00637833"/>
    <w:rsid w:val="0064654F"/>
    <w:rsid w:val="00650545"/>
    <w:rsid w:val="00655B9F"/>
    <w:rsid w:val="00665FAF"/>
    <w:rsid w:val="006711F2"/>
    <w:rsid w:val="006733C1"/>
    <w:rsid w:val="006762C0"/>
    <w:rsid w:val="0068037B"/>
    <w:rsid w:val="00684C30"/>
    <w:rsid w:val="0069485B"/>
    <w:rsid w:val="006A367D"/>
    <w:rsid w:val="006B262C"/>
    <w:rsid w:val="006B7659"/>
    <w:rsid w:val="006C29CC"/>
    <w:rsid w:val="006C6D16"/>
    <w:rsid w:val="006D4D8D"/>
    <w:rsid w:val="006E0ABF"/>
    <w:rsid w:val="006F2D3C"/>
    <w:rsid w:val="00703DA5"/>
    <w:rsid w:val="007106BE"/>
    <w:rsid w:val="0072459A"/>
    <w:rsid w:val="00724BCB"/>
    <w:rsid w:val="007322BB"/>
    <w:rsid w:val="00732D8E"/>
    <w:rsid w:val="00734966"/>
    <w:rsid w:val="00744059"/>
    <w:rsid w:val="00765FA0"/>
    <w:rsid w:val="007721AE"/>
    <w:rsid w:val="00776269"/>
    <w:rsid w:val="00780B97"/>
    <w:rsid w:val="00782829"/>
    <w:rsid w:val="007929C2"/>
    <w:rsid w:val="00794693"/>
    <w:rsid w:val="00797A76"/>
    <w:rsid w:val="007C15DA"/>
    <w:rsid w:val="007C3B06"/>
    <w:rsid w:val="007C4C97"/>
    <w:rsid w:val="007C5614"/>
    <w:rsid w:val="007C63AB"/>
    <w:rsid w:val="007C7811"/>
    <w:rsid w:val="007D5005"/>
    <w:rsid w:val="007D6B00"/>
    <w:rsid w:val="007E2930"/>
    <w:rsid w:val="007E31B2"/>
    <w:rsid w:val="007E5311"/>
    <w:rsid w:val="007E5989"/>
    <w:rsid w:val="007E65D2"/>
    <w:rsid w:val="007F18A1"/>
    <w:rsid w:val="007F61F9"/>
    <w:rsid w:val="007F79D8"/>
    <w:rsid w:val="008253F7"/>
    <w:rsid w:val="0082720F"/>
    <w:rsid w:val="00831661"/>
    <w:rsid w:val="00834921"/>
    <w:rsid w:val="0087427F"/>
    <w:rsid w:val="00877D95"/>
    <w:rsid w:val="00880241"/>
    <w:rsid w:val="008803BC"/>
    <w:rsid w:val="00885E98"/>
    <w:rsid w:val="00886E8B"/>
    <w:rsid w:val="008C354E"/>
    <w:rsid w:val="008C480F"/>
    <w:rsid w:val="008D3509"/>
    <w:rsid w:val="008E7D9F"/>
    <w:rsid w:val="008F177E"/>
    <w:rsid w:val="008F30A7"/>
    <w:rsid w:val="00914DE5"/>
    <w:rsid w:val="0092064C"/>
    <w:rsid w:val="00941343"/>
    <w:rsid w:val="00951029"/>
    <w:rsid w:val="009640BF"/>
    <w:rsid w:val="00966AE7"/>
    <w:rsid w:val="00973B29"/>
    <w:rsid w:val="00991933"/>
    <w:rsid w:val="009B04DA"/>
    <w:rsid w:val="009B1F90"/>
    <w:rsid w:val="009D0777"/>
    <w:rsid w:val="009F6065"/>
    <w:rsid w:val="009F6448"/>
    <w:rsid w:val="00A02C76"/>
    <w:rsid w:val="00A10461"/>
    <w:rsid w:val="00A15F3A"/>
    <w:rsid w:val="00A21A85"/>
    <w:rsid w:val="00A3119A"/>
    <w:rsid w:val="00A3793B"/>
    <w:rsid w:val="00A5555C"/>
    <w:rsid w:val="00A56C70"/>
    <w:rsid w:val="00A65B7A"/>
    <w:rsid w:val="00A81302"/>
    <w:rsid w:val="00A86FBD"/>
    <w:rsid w:val="00A94B2A"/>
    <w:rsid w:val="00AC1F70"/>
    <w:rsid w:val="00AD1112"/>
    <w:rsid w:val="00AD64BB"/>
    <w:rsid w:val="00AE023D"/>
    <w:rsid w:val="00AE2D8A"/>
    <w:rsid w:val="00B05EB1"/>
    <w:rsid w:val="00B154DB"/>
    <w:rsid w:val="00B16C95"/>
    <w:rsid w:val="00B2300C"/>
    <w:rsid w:val="00B3340B"/>
    <w:rsid w:val="00B5436A"/>
    <w:rsid w:val="00B56A9B"/>
    <w:rsid w:val="00B57561"/>
    <w:rsid w:val="00B72580"/>
    <w:rsid w:val="00B74F62"/>
    <w:rsid w:val="00B84130"/>
    <w:rsid w:val="00B93C56"/>
    <w:rsid w:val="00B975E9"/>
    <w:rsid w:val="00BA0C7E"/>
    <w:rsid w:val="00BA2B3F"/>
    <w:rsid w:val="00BB4739"/>
    <w:rsid w:val="00BB6886"/>
    <w:rsid w:val="00BC7FEE"/>
    <w:rsid w:val="00BF734B"/>
    <w:rsid w:val="00C06DAF"/>
    <w:rsid w:val="00C13037"/>
    <w:rsid w:val="00C1344C"/>
    <w:rsid w:val="00C27B4F"/>
    <w:rsid w:val="00C43983"/>
    <w:rsid w:val="00C44273"/>
    <w:rsid w:val="00C453CD"/>
    <w:rsid w:val="00C4630D"/>
    <w:rsid w:val="00C51420"/>
    <w:rsid w:val="00C777D0"/>
    <w:rsid w:val="00C979E9"/>
    <w:rsid w:val="00CA41AD"/>
    <w:rsid w:val="00CA4E83"/>
    <w:rsid w:val="00CA74C5"/>
    <w:rsid w:val="00CA7E52"/>
    <w:rsid w:val="00CB04FB"/>
    <w:rsid w:val="00CC14FE"/>
    <w:rsid w:val="00CE07D3"/>
    <w:rsid w:val="00CE0E61"/>
    <w:rsid w:val="00CE3622"/>
    <w:rsid w:val="00CE520E"/>
    <w:rsid w:val="00CE5E18"/>
    <w:rsid w:val="00CF3EEB"/>
    <w:rsid w:val="00D05D4C"/>
    <w:rsid w:val="00D13764"/>
    <w:rsid w:val="00D25D3D"/>
    <w:rsid w:val="00D275C1"/>
    <w:rsid w:val="00D4188E"/>
    <w:rsid w:val="00D441B2"/>
    <w:rsid w:val="00D47298"/>
    <w:rsid w:val="00D47D7D"/>
    <w:rsid w:val="00D60759"/>
    <w:rsid w:val="00D70150"/>
    <w:rsid w:val="00D72966"/>
    <w:rsid w:val="00D73B0A"/>
    <w:rsid w:val="00D8123F"/>
    <w:rsid w:val="00D87DFD"/>
    <w:rsid w:val="00DB3C56"/>
    <w:rsid w:val="00DB6136"/>
    <w:rsid w:val="00DC43EB"/>
    <w:rsid w:val="00DD5E5B"/>
    <w:rsid w:val="00DD79D8"/>
    <w:rsid w:val="00DE3CDC"/>
    <w:rsid w:val="00E15324"/>
    <w:rsid w:val="00E374A4"/>
    <w:rsid w:val="00E410EB"/>
    <w:rsid w:val="00E63945"/>
    <w:rsid w:val="00E64F8C"/>
    <w:rsid w:val="00E679C2"/>
    <w:rsid w:val="00E8073C"/>
    <w:rsid w:val="00EC0352"/>
    <w:rsid w:val="00EC04EC"/>
    <w:rsid w:val="00EC0F76"/>
    <w:rsid w:val="00EC409F"/>
    <w:rsid w:val="00EC53CD"/>
    <w:rsid w:val="00ED4070"/>
    <w:rsid w:val="00EE00C4"/>
    <w:rsid w:val="00F04311"/>
    <w:rsid w:val="00F12C83"/>
    <w:rsid w:val="00F171E7"/>
    <w:rsid w:val="00F22102"/>
    <w:rsid w:val="00F3252E"/>
    <w:rsid w:val="00F37AFD"/>
    <w:rsid w:val="00F479C5"/>
    <w:rsid w:val="00F555F0"/>
    <w:rsid w:val="00F77F4B"/>
    <w:rsid w:val="00F82CCE"/>
    <w:rsid w:val="00FB4844"/>
    <w:rsid w:val="00FC441F"/>
    <w:rsid w:val="00FF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5865"/>
  <w15:chartTrackingRefBased/>
  <w15:docId w15:val="{397B68A3-FDE4-4F82-9C55-25F479A3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2AA1"/>
    <w:pPr>
      <w:ind w:left="720"/>
      <w:contextualSpacing/>
    </w:pPr>
  </w:style>
  <w:style w:type="paragraph" w:styleId="Kopfzeile">
    <w:name w:val="header"/>
    <w:basedOn w:val="Standard"/>
    <w:link w:val="KopfzeileZchn"/>
    <w:uiPriority w:val="99"/>
    <w:unhideWhenUsed/>
    <w:rsid w:val="0065054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50545"/>
  </w:style>
  <w:style w:type="paragraph" w:styleId="Fuzeile">
    <w:name w:val="footer"/>
    <w:basedOn w:val="Standard"/>
    <w:link w:val="FuzeileZchn"/>
    <w:uiPriority w:val="99"/>
    <w:unhideWhenUsed/>
    <w:rsid w:val="0065054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50545"/>
  </w:style>
  <w:style w:type="character" w:styleId="Hyperlink">
    <w:name w:val="Hyperlink"/>
    <w:basedOn w:val="Absatz-Standardschriftart"/>
    <w:uiPriority w:val="99"/>
    <w:unhideWhenUsed/>
    <w:rsid w:val="00797A76"/>
    <w:rPr>
      <w:color w:val="0563C1" w:themeColor="hyperlink"/>
      <w:u w:val="single"/>
    </w:rPr>
  </w:style>
  <w:style w:type="character" w:styleId="NichtaufgelsteErwhnung">
    <w:name w:val="Unresolved Mention"/>
    <w:basedOn w:val="Absatz-Standardschriftart"/>
    <w:uiPriority w:val="99"/>
    <w:semiHidden/>
    <w:unhideWhenUsed/>
    <w:rsid w:val="00797A76"/>
    <w:rPr>
      <w:color w:val="605E5C"/>
      <w:shd w:val="clear" w:color="auto" w:fill="E1DFDD"/>
    </w:rPr>
  </w:style>
  <w:style w:type="paragraph" w:styleId="Sprechblasentext">
    <w:name w:val="Balloon Text"/>
    <w:basedOn w:val="Standard"/>
    <w:link w:val="SprechblasentextZchn"/>
    <w:uiPriority w:val="99"/>
    <w:semiHidden/>
    <w:unhideWhenUsed/>
    <w:rsid w:val="00885E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5E98"/>
    <w:rPr>
      <w:rFonts w:ascii="Segoe UI" w:hAnsi="Segoe UI" w:cs="Segoe UI"/>
      <w:sz w:val="18"/>
      <w:szCs w:val="18"/>
    </w:rPr>
  </w:style>
  <w:style w:type="paragraph" w:styleId="berarbeitung">
    <w:name w:val="Revision"/>
    <w:hidden/>
    <w:uiPriority w:val="99"/>
    <w:semiHidden/>
    <w:rsid w:val="007C15DA"/>
    <w:pPr>
      <w:spacing w:after="0" w:line="240" w:lineRule="auto"/>
    </w:pPr>
  </w:style>
  <w:style w:type="paragraph" w:customStyle="1" w:styleId="Textecourant">
    <w:name w:val="Texte courant"/>
    <w:qFormat/>
    <w:rsid w:val="005210D7"/>
    <w:pPr>
      <w:spacing w:after="0" w:line="240" w:lineRule="auto"/>
      <w:ind w:left="1418" w:right="1418"/>
    </w:pPr>
    <w:rPr>
      <w:rFonts w:ascii="Arial" w:eastAsiaTheme="minorEastAsia" w:hAnsi="Arial"/>
      <w:color w:val="000000" w:themeColor="text1"/>
      <w:lang w:val="fr-FR" w:eastAsia="fr-FR"/>
    </w:rPr>
  </w:style>
  <w:style w:type="character" w:styleId="BesuchterLink">
    <w:name w:val="FollowedHyperlink"/>
    <w:basedOn w:val="Absatz-Standardschriftart"/>
    <w:uiPriority w:val="99"/>
    <w:semiHidden/>
    <w:unhideWhenUsed/>
    <w:rsid w:val="00171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5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21" Type="http://schemas.openxmlformats.org/officeDocument/2006/relationships/customXml" Target="../customXml/item21.xml"/><Relationship Id="rId34" Type="http://schemas.openxmlformats.org/officeDocument/2006/relationships/hyperlink" Target="mailto:heike.steinmetz@verbalis.de"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hyperlink" Target="http://www.meanings.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hyperlink" Target="http://www.tikehaucapital.co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image" Target="media/image1.png"/><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image" Target="media/image3.png"/><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9409c5f0-c0cc-4787-949a-367a197c4f63"/>
</file>

<file path=customXml/item10.xml><?xml version="1.0" encoding="utf-8"?>
<DataSourceMapping>
  <Id>5f0c6db7-bfc6-46bc-95dd-f0e222f425d0</Id>
  <Name>EXPRESSION_VARIABLE_MAPPING</Name>
  <TargetDataSource>7c47a13a-887e-4342-b95e-660ff90cd823</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1.xml><?xml version="1.0" encoding="utf-8"?>
<AllWordPDs>
</AllWordPDs>
</file>

<file path=customXml/item12.xml><?xml version="1.0" encoding="utf-8"?>
<VariableListDefinition name="System" displayName="System" id="dd4f214f-d6d8-45d5-9350-bdc7f238a614" isdomainofvalue="False" dataSourceId="f8271910-2a0c-4572-b8c9-4d7d09e9dd9f"/>
</file>

<file path=customXml/item13.xml><?xml version="1.0" encoding="utf-8"?>
<VariableUsageMapping/>
</file>

<file path=customXml/item14.xml><?xml version="1.0" encoding="utf-8"?>
<DocPartTree/>
</file>

<file path=customXml/item15.xml><?xml version="1.0" encoding="utf-8"?>
<VariableListDefinition name="Computed" displayName="Computed" id="73d05206-911a-42cb-a16c-1eea3515a713" isdomainofvalue="False" dataSourceId="7c47a13a-887e-4342-b95e-660ff90cd823"/>
</file>

<file path=customXml/item16.xml><?xml version="1.0" encoding="utf-8"?>
<DataSourceInfo>
  <Id>9409c5f0-c0cc-4787-949a-367a197c4f63</Id>
  <MajorVersion>0</MajorVersion>
  <MinorVersion>1</MinorVersion>
  <DataSourceType>Ad_Hoc</DataSourceType>
  <Name>AD_HOC</Name>
  <Description/>
  <Filter/>
  <DataFields/>
</DataSourceInfo>
</file>

<file path=customXml/item17.xml><?xml version="1.0" encoding="utf-8"?>
<DataSourceInfo>
  <Id>7c47a13a-887e-4342-b95e-660ff90cd823</Id>
  <MajorVersion>0</MajorVersion>
  <MinorVersion>1</MinorVersion>
  <DataSourceType>Expression</DataSourceType>
  <Name>Computed</Name>
  <Description/>
  <Filter/>
  <DataFields/>
</DataSourceInfo>
</file>

<file path=customXml/item18.xml><?xml version="1.0" encoding="utf-8"?>
<DataSourceMapping>
  <Id>aa85e91d-35b1-4e98-9a70-8b6ca50993d0</Id>
  <Name>AD_HOC_MAPPING</Name>
  <TargetDataSource>9409c5f0-c0cc-4787-949a-367a197c4f63</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9.xml><?xml version="1.0" encoding="utf-8"?>
<AllExternalAdhocVariableMappings/>
</file>

<file path=customXml/item2.xml><?xml version="1.0" encoding="utf-8"?>
<VariableList UniqueId="73d05206-911a-42cb-a16c-1eea3515a713" Name="Computed" ContentType="XML" MajorVersion="0" MinorVersion="1" isLocalCopy="False" IsBaseObject="False" DataSourceId="7c47a13a-887e-4342-b95e-660ff90cd823" DataSourceMajorVersion="0" DataSourceMinorVersion="1"/>
</file>

<file path=customXml/item20.xml><?xml version="1.0" encoding="utf-8"?>
<DataSourceInfo>
  <Id>f8271910-2a0c-4572-b8c9-4d7d09e9dd9f</Id>
  <MajorVersion>0</MajorVersion>
  <MinorVersion>1</MinorVersion>
  <DataSourceType>System</DataSourceType>
  <Name>System</Name>
  <Description/>
  <Filter/>
  <DataFields/>
</DataSourceInfo>
</file>

<file path=customXml/item21.xml><?xml version="1.0" encoding="utf-8"?>
<VariableList UniqueId="dd4f214f-d6d8-45d5-9350-bdc7f238a614" Name="System" ContentType="XML" MajorVersion="0" MinorVersion="1" isLocalCopy="False" IsBaseObject="False" DataSourceId="f8271910-2a0c-4572-b8c9-4d7d09e9dd9f" DataSourceMajorVersion="0" DataSourceMinorVersion="1"/>
</file>

<file path=customXml/item3.xml><?xml version="1.0" encoding="utf-8"?>
<VariableListCustXmlRels>
  <VariableListCustXmlRel variableListName="AD_HOC">
    <VariableListDefCustXmlId>{CF68AEB1-5DB9-465B-B561-A6803F0DC2DA}</VariableListDefCustXmlId>
    <LibraryMetadataCustXmlId>{049BC1D5-1E96-426B-9C05-A30733C7A0EB}</LibraryMetadataCustXmlId>
    <DataSourceInfoCustXmlId>{7ED90D8B-75F9-4E1C-AAC2-CAC6BC9993F7}</DataSourceInfoCustXmlId>
    <DataSourceMappingCustXmlId>{72AE5B7F-2544-492A-A252-89ED64F1321B}</DataSourceMappingCustXmlId>
    <SdmcCustXmlId>{BBBC8CE2-70B9-42CE-997C-D7A0BC134B05}</SdmcCustXmlId>
  </VariableListCustXmlRel>
  <VariableListCustXmlRel variableListName="Computed">
    <VariableListDefCustXmlId>{EF0D7C05-5196-4342-B791-848BF739AF19}</VariableListDefCustXmlId>
    <LibraryMetadataCustXmlId>{81524322-E3C9-4A99-BC3C-996F79D52FED}</LibraryMetadataCustXmlId>
    <DataSourceInfoCustXmlId>{740C4889-DBC9-4046-BB58-D809429C80FE}</DataSourceInfoCustXmlId>
    <DataSourceMappingCustXmlId>{507EBF6A-1F6D-4521-B062-5334361FD2F8}</DataSourceMappingCustXmlId>
    <SdmcCustXmlId>{628602D0-9464-4828-85B6-89AA74C86EC3}</SdmcCustXmlId>
  </VariableListCustXmlRel>
  <VariableListCustXmlRel variableListName="System">
    <VariableListDefCustXmlId>{028FEF46-D638-440F-91F3-2A919DA9B46B}</VariableListDefCustXmlId>
    <LibraryMetadataCustXmlId>{88C0AD37-A70B-4BB8-AC3A-580887D10918}</LibraryMetadataCustXmlId>
    <DataSourceInfoCustXmlId>{A4B13AEE-622D-4F84-B9FC-8FA0B59979BC}</DataSourceInfoCustXmlId>
    <DataSourceMappingCustXmlId>{EC6F135D-9755-4FC8-B531-7C68EB4744CB}</DataSourceMappingCustXmlId>
    <SdmcCustXmlId>{5D507F95-1945-436B-9139-E75823673E16}</SdmcCustXmlId>
  </VariableListCustXmlRel>
</VariableListCustXmlRels>
</file>

<file path=customXml/item4.xml><?xml version="1.0" encoding="utf-8"?>
<SourceDataModel Name="System" TargetDataSourceId="f8271910-2a0c-4572-b8c9-4d7d09e9dd9f"/>
</file>

<file path=customXml/item5.xml><?xml version="1.0" encoding="utf-8"?>
<DataSourceMapping>
  <Id>2a7795d0-9c6b-48db-9979-38271521ce3a</Id>
  <Name>EXPRESSION_VARIABLE_MAPPING</Name>
  <TargetDataSource>f8271910-2a0c-4572-b8c9-4d7d09e9dd9f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6.xml><?xml version="1.0" encoding="utf-8"?>
<VariableList UniqueId="69aad108-1ec5-493d-a773-df5f7a4c1fea" Name="AD_HOC" ContentType="XML" MajorVersion="0" MinorVersion="1" isLocalCopy="False" IsBaseObject="False" DataSourceId="9409c5f0-c0cc-4787-949a-367a197c4f63" DataSourceMajorVersion="0" DataSourceMinorVersion="1"/>
</file>

<file path=customXml/item7.xml><?xml version="1.0" encoding="utf-8"?>
<VariableListDefinition name="AD_HOC" displayName="AD_HOC" id="69aad108-1ec5-493d-a773-df5f7a4c1fea" isdomainofvalue="False" dataSourceId="9409c5f0-c0cc-4787-949a-367a197c4f63"/>
</file>

<file path=customXml/item8.xml><?xml version="1.0" encoding="utf-8"?>
<SourceDataModel Name="Computed" TargetDataSourceId="7c47a13a-887e-4342-b95e-660ff90cd823"/>
</file>

<file path=customXml/item9.xml><?xml version="1.0" encoding="utf-8"?>
<AllMetadata/>
</file>

<file path=customXml/itemProps1.xml><?xml version="1.0" encoding="utf-8"?>
<ds:datastoreItem xmlns:ds="http://schemas.openxmlformats.org/officeDocument/2006/customXml" ds:itemID="{BBBC8CE2-70B9-42CE-997C-D7A0BC134B05}">
  <ds:schemaRefs/>
</ds:datastoreItem>
</file>

<file path=customXml/itemProps10.xml><?xml version="1.0" encoding="utf-8"?>
<ds:datastoreItem xmlns:ds="http://schemas.openxmlformats.org/officeDocument/2006/customXml" ds:itemID="{507EBF6A-1F6D-4521-B062-5334361FD2F8}">
  <ds:schemaRefs/>
</ds:datastoreItem>
</file>

<file path=customXml/itemProps11.xml><?xml version="1.0" encoding="utf-8"?>
<ds:datastoreItem xmlns:ds="http://schemas.openxmlformats.org/officeDocument/2006/customXml" ds:itemID="{4671183C-6528-4A5D-AF53-39553F181239}">
  <ds:schemaRefs/>
</ds:datastoreItem>
</file>

<file path=customXml/itemProps12.xml><?xml version="1.0" encoding="utf-8"?>
<ds:datastoreItem xmlns:ds="http://schemas.openxmlformats.org/officeDocument/2006/customXml" ds:itemID="{028FEF46-D638-440F-91F3-2A919DA9B46B}">
  <ds:schemaRefs/>
</ds:datastoreItem>
</file>

<file path=customXml/itemProps13.xml><?xml version="1.0" encoding="utf-8"?>
<ds:datastoreItem xmlns:ds="http://schemas.openxmlformats.org/officeDocument/2006/customXml" ds:itemID="{A7190BAC-ADC3-4F03-8D12-DBC925EA8B19}">
  <ds:schemaRefs/>
</ds:datastoreItem>
</file>

<file path=customXml/itemProps14.xml><?xml version="1.0" encoding="utf-8"?>
<ds:datastoreItem xmlns:ds="http://schemas.openxmlformats.org/officeDocument/2006/customXml" ds:itemID="{8590D7CC-3834-4062-B23E-D5557FF26F4A}">
  <ds:schemaRefs/>
</ds:datastoreItem>
</file>

<file path=customXml/itemProps15.xml><?xml version="1.0" encoding="utf-8"?>
<ds:datastoreItem xmlns:ds="http://schemas.openxmlformats.org/officeDocument/2006/customXml" ds:itemID="{EF0D7C05-5196-4342-B791-848BF739AF19}">
  <ds:schemaRefs/>
</ds:datastoreItem>
</file>

<file path=customXml/itemProps16.xml><?xml version="1.0" encoding="utf-8"?>
<ds:datastoreItem xmlns:ds="http://schemas.openxmlformats.org/officeDocument/2006/customXml" ds:itemID="{7ED90D8B-75F9-4E1C-AAC2-CAC6BC9993F7}">
  <ds:schemaRefs/>
</ds:datastoreItem>
</file>

<file path=customXml/itemProps17.xml><?xml version="1.0" encoding="utf-8"?>
<ds:datastoreItem xmlns:ds="http://schemas.openxmlformats.org/officeDocument/2006/customXml" ds:itemID="{740C4889-DBC9-4046-BB58-D809429C80FE}">
  <ds:schemaRefs/>
</ds:datastoreItem>
</file>

<file path=customXml/itemProps18.xml><?xml version="1.0" encoding="utf-8"?>
<ds:datastoreItem xmlns:ds="http://schemas.openxmlformats.org/officeDocument/2006/customXml" ds:itemID="{72AE5B7F-2544-492A-A252-89ED64F1321B}">
  <ds:schemaRefs/>
</ds:datastoreItem>
</file>

<file path=customXml/itemProps19.xml><?xml version="1.0" encoding="utf-8"?>
<ds:datastoreItem xmlns:ds="http://schemas.openxmlformats.org/officeDocument/2006/customXml" ds:itemID="{1DFB79A9-D3D2-4BCB-AAF6-1458175A5812}">
  <ds:schemaRefs/>
</ds:datastoreItem>
</file>

<file path=customXml/itemProps2.xml><?xml version="1.0" encoding="utf-8"?>
<ds:datastoreItem xmlns:ds="http://schemas.openxmlformats.org/officeDocument/2006/customXml" ds:itemID="{81524322-E3C9-4A99-BC3C-996F79D52FED}">
  <ds:schemaRefs/>
</ds:datastoreItem>
</file>

<file path=customXml/itemProps20.xml><?xml version="1.0" encoding="utf-8"?>
<ds:datastoreItem xmlns:ds="http://schemas.openxmlformats.org/officeDocument/2006/customXml" ds:itemID="{A4B13AEE-622D-4F84-B9FC-8FA0B59979BC}">
  <ds:schemaRefs/>
</ds:datastoreItem>
</file>

<file path=customXml/itemProps21.xml><?xml version="1.0" encoding="utf-8"?>
<ds:datastoreItem xmlns:ds="http://schemas.openxmlformats.org/officeDocument/2006/customXml" ds:itemID="{88C0AD37-A70B-4BB8-AC3A-580887D10918}">
  <ds:schemaRefs/>
</ds:datastoreItem>
</file>

<file path=customXml/itemProps3.xml><?xml version="1.0" encoding="utf-8"?>
<ds:datastoreItem xmlns:ds="http://schemas.openxmlformats.org/officeDocument/2006/customXml" ds:itemID="{8AE645C2-C618-4695-840A-5E88ED123C11}">
  <ds:schemaRefs/>
</ds:datastoreItem>
</file>

<file path=customXml/itemProps4.xml><?xml version="1.0" encoding="utf-8"?>
<ds:datastoreItem xmlns:ds="http://schemas.openxmlformats.org/officeDocument/2006/customXml" ds:itemID="{5D507F95-1945-436B-9139-E75823673E16}">
  <ds:schemaRefs/>
</ds:datastoreItem>
</file>

<file path=customXml/itemProps5.xml><?xml version="1.0" encoding="utf-8"?>
<ds:datastoreItem xmlns:ds="http://schemas.openxmlformats.org/officeDocument/2006/customXml" ds:itemID="{EC6F135D-9755-4FC8-B531-7C68EB4744CB}">
  <ds:schemaRefs/>
</ds:datastoreItem>
</file>

<file path=customXml/itemProps6.xml><?xml version="1.0" encoding="utf-8"?>
<ds:datastoreItem xmlns:ds="http://schemas.openxmlformats.org/officeDocument/2006/customXml" ds:itemID="{049BC1D5-1E96-426B-9C05-A30733C7A0EB}">
  <ds:schemaRefs/>
</ds:datastoreItem>
</file>

<file path=customXml/itemProps7.xml><?xml version="1.0" encoding="utf-8"?>
<ds:datastoreItem xmlns:ds="http://schemas.openxmlformats.org/officeDocument/2006/customXml" ds:itemID="{CF68AEB1-5DB9-465B-B561-A6803F0DC2DA}">
  <ds:schemaRefs/>
</ds:datastoreItem>
</file>

<file path=customXml/itemProps8.xml><?xml version="1.0" encoding="utf-8"?>
<ds:datastoreItem xmlns:ds="http://schemas.openxmlformats.org/officeDocument/2006/customXml" ds:itemID="{628602D0-9464-4828-85B6-89AA74C86EC3}">
  <ds:schemaRefs/>
</ds:datastoreItem>
</file>

<file path=customXml/itemProps9.xml><?xml version="1.0" encoding="utf-8"?>
<ds:datastoreItem xmlns:ds="http://schemas.openxmlformats.org/officeDocument/2006/customXml" ds:itemID="{9AFDFA44-E3D4-46D4-8A29-1CC5A0771F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8764</Characters>
  <Application>Microsoft Office Word</Application>
  <DocSecurity>0</DocSecurity>
  <Lines>73</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FRIEDMAN</dc:creator>
  <cp:keywords/>
  <dc:description/>
  <cp:lastModifiedBy>Schnurbus, Theresa (41)</cp:lastModifiedBy>
  <cp:revision>3</cp:revision>
  <dcterms:created xsi:type="dcterms:W3CDTF">2022-02-21T09:10:00Z</dcterms:created>
  <dcterms:modified xsi:type="dcterms:W3CDTF">2022-02-21T09:13:00Z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ebd44-26f5-4e49-b6d1-d7f489d35c76_Enabled">
    <vt:lpwstr>true</vt:lpwstr>
  </property>
  <property fmtid="{D5CDD505-2E9C-101B-9397-08002B2CF9AE}" pid="3" name="MSIP_Label_715ebd44-26f5-4e49-b6d1-d7f489d35c76_SetDate">
    <vt:lpwstr>2022-02-14T16:20:51Z</vt:lpwstr>
  </property>
  <property fmtid="{D5CDD505-2E9C-101B-9397-08002B2CF9AE}" pid="4" name="MSIP_Label_715ebd44-26f5-4e49-b6d1-d7f489d35c76_Method">
    <vt:lpwstr>Standard</vt:lpwstr>
  </property>
  <property fmtid="{D5CDD505-2E9C-101B-9397-08002B2CF9AE}" pid="5" name="MSIP_Label_715ebd44-26f5-4e49-b6d1-d7f489d35c76_Name">
    <vt:lpwstr>General</vt:lpwstr>
  </property>
  <property fmtid="{D5CDD505-2E9C-101B-9397-08002B2CF9AE}" pid="6" name="MSIP_Label_715ebd44-26f5-4e49-b6d1-d7f489d35c76_SiteId">
    <vt:lpwstr>21c96fe5-97eb-4bb4-afba-e3e5fc981d45</vt:lpwstr>
  </property>
  <property fmtid="{D5CDD505-2E9C-101B-9397-08002B2CF9AE}" pid="7" name="MSIP_Label_715ebd44-26f5-4e49-b6d1-d7f489d35c76_ActionId">
    <vt:lpwstr>b40d905b-bc64-4657-933c-9cb7d0b2918d</vt:lpwstr>
  </property>
  <property fmtid="{D5CDD505-2E9C-101B-9397-08002B2CF9AE}" pid="8" name="MSIP_Label_715ebd44-26f5-4e49-b6d1-d7f489d35c76_ContentBits">
    <vt:lpwstr>0</vt:lpwstr>
  </property>
</Properties>
</file>