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132455" w14:textId="062A8C32" w:rsidR="006857FC" w:rsidRPr="00BF5EA7" w:rsidRDefault="007E5EC3" w:rsidP="00BF5EA7">
      <w:pPr>
        <w:tabs>
          <w:tab w:val="left" w:pos="3090"/>
        </w:tabs>
        <w:rPr>
          <w:rFonts w:ascii="Gill Sans MT Pro Light" w:hAnsi="Gill Sans MT Pro Light"/>
          <w:color w:val="373737" w:themeColor="background1" w:themeShade="80"/>
        </w:rPr>
      </w:pPr>
      <w:r w:rsidRPr="00BF5EA7">
        <w:rPr>
          <w:rFonts w:ascii="Gill Sans MT Pro Light" w:hAnsi="Gill Sans MT Pro Light"/>
          <w:color w:val="373737" w:themeColor="background1" w:themeShade="80"/>
        </w:rPr>
        <w:tab/>
      </w:r>
    </w:p>
    <w:p w14:paraId="4B65D055" w14:textId="77777777" w:rsidR="006857FC" w:rsidRPr="00BF5EA7" w:rsidRDefault="006857FC" w:rsidP="00DF39D1">
      <w:pPr>
        <w:jc w:val="right"/>
        <w:rPr>
          <w:rFonts w:ascii="Gill Sans MT Pro Light" w:hAnsi="Gill Sans MT Pro Light"/>
          <w:color w:val="373737" w:themeColor="background1" w:themeShade="80"/>
        </w:rPr>
      </w:pPr>
    </w:p>
    <w:p w14:paraId="1BF625AC" w14:textId="77777777" w:rsidR="002719A7" w:rsidRPr="00BF5EA7" w:rsidRDefault="002719A7" w:rsidP="002719A7">
      <w:pPr>
        <w:pStyle w:val="Kopfzeile"/>
        <w:tabs>
          <w:tab w:val="clear" w:pos="4536"/>
          <w:tab w:val="clear" w:pos="9072"/>
        </w:tabs>
        <w:spacing w:after="120" w:line="360" w:lineRule="auto"/>
        <w:ind w:right="-44"/>
        <w:rPr>
          <w:rFonts w:ascii="Arial" w:hAnsi="Arial" w:cs="Arial"/>
          <w:b/>
          <w:bCs/>
          <w:color w:val="373737" w:themeColor="background1" w:themeShade="80"/>
          <w:sz w:val="32"/>
          <w:szCs w:val="32"/>
        </w:rPr>
      </w:pPr>
      <w:bookmarkStart w:id="0" w:name="OLE_LINK3"/>
      <w:bookmarkStart w:id="1" w:name="OLE_LINK4"/>
      <w:r w:rsidRPr="00BF5EA7">
        <w:rPr>
          <w:rFonts w:ascii="Arial" w:hAnsi="Arial" w:cs="Arial"/>
          <w:b/>
          <w:bCs/>
          <w:color w:val="373737" w:themeColor="background1" w:themeShade="80"/>
          <w:sz w:val="32"/>
          <w:szCs w:val="32"/>
        </w:rPr>
        <w:t>PRESSEMITTEILUNG</w:t>
      </w:r>
    </w:p>
    <w:p w14:paraId="4D0FF453" w14:textId="77777777" w:rsidR="002719A7" w:rsidRPr="00BF5EA7" w:rsidRDefault="002719A7" w:rsidP="002719A7">
      <w:pPr>
        <w:pStyle w:val="Kopfzeile"/>
        <w:tabs>
          <w:tab w:val="clear" w:pos="4536"/>
          <w:tab w:val="clear" w:pos="9072"/>
        </w:tabs>
        <w:spacing w:after="120" w:line="360" w:lineRule="auto"/>
        <w:ind w:right="-44"/>
        <w:rPr>
          <w:rFonts w:ascii="Arial" w:hAnsi="Arial" w:cs="Arial"/>
          <w:b/>
          <w:bCs/>
          <w:color w:val="373737" w:themeColor="background1" w:themeShade="80"/>
          <w:sz w:val="28"/>
          <w:szCs w:val="28"/>
        </w:rPr>
      </w:pPr>
    </w:p>
    <w:p w14:paraId="0BB75A5C" w14:textId="77777777" w:rsidR="00160C4A" w:rsidRPr="00BF5EA7" w:rsidRDefault="00160C4A" w:rsidP="002719A7">
      <w:pPr>
        <w:pStyle w:val="Kopfzeile"/>
        <w:tabs>
          <w:tab w:val="clear" w:pos="4536"/>
          <w:tab w:val="clear" w:pos="9072"/>
        </w:tabs>
        <w:spacing w:after="120" w:line="360" w:lineRule="auto"/>
        <w:ind w:right="-44"/>
        <w:rPr>
          <w:rFonts w:ascii="Arial" w:hAnsi="Arial" w:cs="Arial"/>
          <w:b/>
          <w:bCs/>
          <w:color w:val="373737" w:themeColor="background1" w:themeShade="80"/>
          <w:sz w:val="28"/>
          <w:szCs w:val="28"/>
        </w:rPr>
      </w:pPr>
    </w:p>
    <w:p w14:paraId="7D6A5193" w14:textId="78B7A305" w:rsidR="003409BA" w:rsidRPr="00BF5EA7" w:rsidRDefault="003409BA" w:rsidP="00BF5EA7">
      <w:pPr>
        <w:spacing w:line="360" w:lineRule="auto"/>
        <w:rPr>
          <w:rFonts w:ascii="Arial" w:hAnsi="Arial" w:cs="Arial"/>
          <w:b/>
          <w:color w:val="373737" w:themeColor="background1" w:themeShade="80"/>
          <w:sz w:val="28"/>
          <w:szCs w:val="28"/>
        </w:rPr>
      </w:pPr>
      <w:r w:rsidRPr="00BF5EA7">
        <w:rPr>
          <w:rFonts w:ascii="Arial" w:hAnsi="Arial" w:cs="Arial"/>
          <w:b/>
          <w:color w:val="373737" w:themeColor="background1" w:themeShade="80"/>
          <w:sz w:val="28"/>
          <w:szCs w:val="28"/>
        </w:rPr>
        <w:t xml:space="preserve">Effizienzsteigerung für </w:t>
      </w:r>
      <w:r w:rsidR="00646739" w:rsidRPr="00BF5EA7">
        <w:rPr>
          <w:rFonts w:ascii="Arial" w:hAnsi="Arial" w:cs="Arial"/>
          <w:b/>
          <w:color w:val="373737" w:themeColor="background1" w:themeShade="80"/>
          <w:sz w:val="28"/>
          <w:szCs w:val="28"/>
        </w:rPr>
        <w:t xml:space="preserve">internationalen Aufzugskonzern </w:t>
      </w:r>
      <w:r w:rsidR="007E5EC3" w:rsidRPr="00BF5EA7">
        <w:rPr>
          <w:rFonts w:ascii="Arial" w:hAnsi="Arial" w:cs="Arial"/>
          <w:b/>
          <w:color w:val="373737" w:themeColor="background1" w:themeShade="80"/>
          <w:sz w:val="28"/>
          <w:szCs w:val="28"/>
        </w:rPr>
        <w:t xml:space="preserve">durch </w:t>
      </w:r>
      <w:r w:rsidR="00BF5EA7" w:rsidRPr="00BF5EA7">
        <w:rPr>
          <w:rFonts w:ascii="Arial" w:hAnsi="Arial" w:cs="Arial"/>
          <w:b/>
          <w:color w:val="373737" w:themeColor="background1" w:themeShade="80"/>
          <w:sz w:val="28"/>
          <w:szCs w:val="28"/>
        </w:rPr>
        <w:br/>
      </w:r>
      <w:proofErr w:type="spellStart"/>
      <w:r w:rsidR="007E5EC3" w:rsidRPr="00BF5EA7">
        <w:rPr>
          <w:rFonts w:ascii="Arial" w:hAnsi="Arial" w:cs="Arial"/>
          <w:b/>
          <w:color w:val="373737" w:themeColor="background1" w:themeShade="80"/>
          <w:sz w:val="28"/>
          <w:szCs w:val="28"/>
        </w:rPr>
        <w:t>Keyless</w:t>
      </w:r>
      <w:proofErr w:type="spellEnd"/>
      <w:r w:rsidR="007E5EC3" w:rsidRPr="00BF5EA7">
        <w:rPr>
          <w:rFonts w:ascii="Arial" w:hAnsi="Arial" w:cs="Arial"/>
          <w:b/>
          <w:color w:val="373737" w:themeColor="background1" w:themeShade="80"/>
          <w:sz w:val="28"/>
          <w:szCs w:val="28"/>
        </w:rPr>
        <w:t>-</w:t>
      </w:r>
      <w:r w:rsidR="00723F79" w:rsidRPr="00BF5EA7">
        <w:rPr>
          <w:rFonts w:ascii="Arial" w:hAnsi="Arial" w:cs="Arial"/>
          <w:b/>
          <w:color w:val="373737" w:themeColor="background1" w:themeShade="80"/>
          <w:sz w:val="28"/>
          <w:szCs w:val="28"/>
        </w:rPr>
        <w:t>In-</w:t>
      </w:r>
      <w:proofErr w:type="spellStart"/>
      <w:r w:rsidR="00723F79" w:rsidRPr="00BF5EA7">
        <w:rPr>
          <w:rFonts w:ascii="Arial" w:hAnsi="Arial" w:cs="Arial"/>
          <w:b/>
          <w:color w:val="373737" w:themeColor="background1" w:themeShade="80"/>
          <w:sz w:val="28"/>
          <w:szCs w:val="28"/>
        </w:rPr>
        <w:t>Night</w:t>
      </w:r>
      <w:proofErr w:type="spellEnd"/>
      <w:r w:rsidR="00723F79" w:rsidRPr="00BF5EA7">
        <w:rPr>
          <w:rFonts w:ascii="Arial" w:hAnsi="Arial" w:cs="Arial"/>
          <w:b/>
          <w:color w:val="373737" w:themeColor="background1" w:themeShade="80"/>
          <w:sz w:val="28"/>
          <w:szCs w:val="28"/>
        </w:rPr>
        <w:t xml:space="preserve"> </w:t>
      </w:r>
      <w:r w:rsidR="007E5EC3" w:rsidRPr="00BF5EA7">
        <w:rPr>
          <w:rFonts w:ascii="Arial" w:hAnsi="Arial" w:cs="Arial"/>
          <w:b/>
          <w:color w:val="373737" w:themeColor="background1" w:themeShade="80"/>
          <w:sz w:val="28"/>
          <w:szCs w:val="28"/>
        </w:rPr>
        <w:t xml:space="preserve">Belieferung </w:t>
      </w:r>
      <w:r w:rsidR="00723F79" w:rsidRPr="00BF5EA7">
        <w:rPr>
          <w:rFonts w:ascii="Arial" w:hAnsi="Arial" w:cs="Arial"/>
          <w:b/>
          <w:color w:val="373737" w:themeColor="background1" w:themeShade="80"/>
          <w:sz w:val="28"/>
          <w:szCs w:val="28"/>
        </w:rPr>
        <w:t>in Würth</w:t>
      </w:r>
      <w:r w:rsidR="00BF5EA7" w:rsidRPr="00BF5EA7">
        <w:rPr>
          <w:rFonts w:ascii="Arial" w:hAnsi="Arial" w:cs="Arial"/>
          <w:b/>
          <w:color w:val="373737" w:themeColor="background1" w:themeShade="80"/>
          <w:sz w:val="28"/>
          <w:szCs w:val="28"/>
        </w:rPr>
        <w:t>-</w:t>
      </w:r>
      <w:r w:rsidR="00723F79" w:rsidRPr="00BF5EA7">
        <w:rPr>
          <w:rFonts w:ascii="Arial" w:hAnsi="Arial" w:cs="Arial"/>
          <w:b/>
          <w:color w:val="373737" w:themeColor="background1" w:themeShade="80"/>
          <w:sz w:val="28"/>
          <w:szCs w:val="28"/>
        </w:rPr>
        <w:t xml:space="preserve">Paketstationen </w:t>
      </w:r>
    </w:p>
    <w:p w14:paraId="78CA213E" w14:textId="6969B23F" w:rsidR="003409BA" w:rsidRPr="00BF5EA7" w:rsidRDefault="00903967" w:rsidP="00BF5EA7">
      <w:pPr>
        <w:pStyle w:val="Kopfzeile"/>
        <w:spacing w:before="120" w:after="120" w:line="360" w:lineRule="auto"/>
        <w:ind w:right="-45"/>
        <w:rPr>
          <w:rFonts w:ascii="Arial" w:hAnsi="Arial" w:cs="Arial"/>
          <w:b/>
          <w:bCs/>
          <w:color w:val="373737" w:themeColor="background1" w:themeShade="80"/>
          <w:sz w:val="22"/>
          <w:szCs w:val="22"/>
        </w:rPr>
      </w:pPr>
      <w:r w:rsidRPr="00BF5EA7">
        <w:rPr>
          <w:rFonts w:ascii="Arial" w:hAnsi="Arial" w:cs="Arial"/>
          <w:b/>
          <w:color w:val="373737" w:themeColor="background1" w:themeShade="80"/>
          <w:sz w:val="22"/>
          <w:szCs w:val="22"/>
        </w:rPr>
        <w:t xml:space="preserve">Pilot zwischen </w:t>
      </w:r>
      <w:proofErr w:type="spellStart"/>
      <w:r w:rsidRPr="00BF5EA7">
        <w:rPr>
          <w:rFonts w:ascii="Arial" w:hAnsi="Arial" w:cs="Arial"/>
          <w:b/>
          <w:color w:val="373737" w:themeColor="background1" w:themeShade="80"/>
          <w:sz w:val="22"/>
          <w:szCs w:val="22"/>
        </w:rPr>
        <w:t>ParcelLock</w:t>
      </w:r>
      <w:proofErr w:type="spellEnd"/>
      <w:r w:rsidRPr="00BF5EA7">
        <w:rPr>
          <w:rFonts w:ascii="Arial" w:hAnsi="Arial" w:cs="Arial"/>
          <w:b/>
          <w:color w:val="373737" w:themeColor="background1" w:themeShade="80"/>
          <w:sz w:val="22"/>
          <w:szCs w:val="22"/>
        </w:rPr>
        <w:t>, Würth und nox</w:t>
      </w:r>
      <w:r w:rsidR="000326C4" w:rsidRPr="00BF5EA7">
        <w:rPr>
          <w:rFonts w:ascii="Arial" w:hAnsi="Arial" w:cs="Arial"/>
          <w:b/>
          <w:color w:val="373737" w:themeColor="background1" w:themeShade="80"/>
          <w:sz w:val="22"/>
          <w:szCs w:val="22"/>
        </w:rPr>
        <w:t xml:space="preserve"> </w:t>
      </w:r>
      <w:r w:rsidRPr="00BF5EA7">
        <w:rPr>
          <w:rFonts w:ascii="Arial" w:hAnsi="Arial" w:cs="Arial"/>
          <w:b/>
          <w:color w:val="373737" w:themeColor="background1" w:themeShade="80"/>
          <w:sz w:val="22"/>
          <w:szCs w:val="22"/>
        </w:rPr>
        <w:t>Nacht</w:t>
      </w:r>
      <w:r w:rsidR="000326C4" w:rsidRPr="00BF5EA7">
        <w:rPr>
          <w:rFonts w:ascii="Arial" w:hAnsi="Arial" w:cs="Arial"/>
          <w:b/>
          <w:color w:val="373737" w:themeColor="background1" w:themeShade="80"/>
          <w:sz w:val="22"/>
          <w:szCs w:val="22"/>
        </w:rPr>
        <w:t>E</w:t>
      </w:r>
      <w:r w:rsidRPr="00BF5EA7">
        <w:rPr>
          <w:rFonts w:ascii="Arial" w:hAnsi="Arial" w:cs="Arial"/>
          <w:b/>
          <w:color w:val="373737" w:themeColor="background1" w:themeShade="80"/>
          <w:sz w:val="22"/>
          <w:szCs w:val="22"/>
        </w:rPr>
        <w:t xml:space="preserve">xpress </w:t>
      </w:r>
      <w:r w:rsidR="007E5EC3" w:rsidRPr="00BF5EA7">
        <w:rPr>
          <w:rFonts w:ascii="Arial" w:hAnsi="Arial" w:cs="Arial"/>
          <w:b/>
          <w:color w:val="373737" w:themeColor="background1" w:themeShade="80"/>
          <w:sz w:val="22"/>
          <w:szCs w:val="22"/>
        </w:rPr>
        <w:t>erfolgreich</w:t>
      </w:r>
      <w:r w:rsidRPr="00BF5EA7">
        <w:rPr>
          <w:rFonts w:ascii="Arial" w:hAnsi="Arial" w:cs="Arial"/>
          <w:b/>
          <w:color w:val="373737" w:themeColor="background1" w:themeShade="80"/>
          <w:sz w:val="22"/>
          <w:szCs w:val="22"/>
        </w:rPr>
        <w:t xml:space="preserve"> </w:t>
      </w:r>
    </w:p>
    <w:p w14:paraId="50C51291" w14:textId="26F2908B" w:rsidR="00430B06" w:rsidRPr="008D6EEB" w:rsidRDefault="00E157EA" w:rsidP="00BF5EA7">
      <w:pPr>
        <w:pStyle w:val="Kopfzeile"/>
        <w:spacing w:before="120" w:after="120" w:line="360" w:lineRule="auto"/>
        <w:ind w:right="-45"/>
        <w:rPr>
          <w:rFonts w:ascii="Arial" w:hAnsi="Arial" w:cs="Arial"/>
          <w:bCs/>
          <w:i/>
          <w:color w:val="373737" w:themeColor="background1" w:themeShade="80"/>
          <w:sz w:val="21"/>
          <w:szCs w:val="22"/>
        </w:rPr>
      </w:pPr>
      <w:r w:rsidRPr="008D6EEB">
        <w:rPr>
          <w:rFonts w:ascii="Arial" w:hAnsi="Arial" w:cs="Arial"/>
          <w:bCs/>
          <w:i/>
          <w:color w:val="373737" w:themeColor="background1" w:themeShade="80"/>
          <w:sz w:val="21"/>
          <w:szCs w:val="22"/>
        </w:rPr>
        <w:t xml:space="preserve">In einem vierwöchigen Pilotprojekt testeten </w:t>
      </w:r>
      <w:proofErr w:type="spellStart"/>
      <w:r w:rsidR="00480170" w:rsidRPr="008D6EEB">
        <w:rPr>
          <w:rFonts w:ascii="Arial" w:hAnsi="Arial" w:cs="Arial"/>
          <w:bCs/>
          <w:i/>
          <w:color w:val="373737" w:themeColor="background1" w:themeShade="80"/>
          <w:sz w:val="21"/>
          <w:szCs w:val="22"/>
        </w:rPr>
        <w:t>t</w:t>
      </w:r>
      <w:r w:rsidRPr="008D6EEB">
        <w:rPr>
          <w:rFonts w:ascii="Arial" w:hAnsi="Arial" w:cs="Arial"/>
          <w:bCs/>
          <w:i/>
          <w:color w:val="373737" w:themeColor="background1" w:themeShade="80"/>
          <w:sz w:val="21"/>
          <w:szCs w:val="22"/>
        </w:rPr>
        <w:t>hyssenkrupp</w:t>
      </w:r>
      <w:proofErr w:type="spellEnd"/>
      <w:r w:rsidR="00121C6B" w:rsidRPr="008D6EEB">
        <w:rPr>
          <w:rFonts w:ascii="Arial" w:hAnsi="Arial" w:cs="Arial"/>
          <w:bCs/>
          <w:i/>
          <w:color w:val="373737" w:themeColor="background1" w:themeShade="80"/>
          <w:sz w:val="21"/>
          <w:szCs w:val="22"/>
        </w:rPr>
        <w:t xml:space="preserve"> Aufzüge</w:t>
      </w:r>
      <w:r w:rsidRPr="008D6EEB">
        <w:rPr>
          <w:rFonts w:ascii="Arial" w:hAnsi="Arial" w:cs="Arial"/>
          <w:bCs/>
          <w:i/>
          <w:color w:val="373737" w:themeColor="background1" w:themeShade="80"/>
          <w:sz w:val="21"/>
          <w:szCs w:val="22"/>
        </w:rPr>
        <w:t xml:space="preserve">, Würth und nox NachtExpress die </w:t>
      </w:r>
      <w:proofErr w:type="spellStart"/>
      <w:r w:rsidR="00EA4DD6" w:rsidRPr="008D6EEB">
        <w:rPr>
          <w:rFonts w:ascii="Arial" w:hAnsi="Arial" w:cs="Arial"/>
          <w:bCs/>
          <w:i/>
          <w:color w:val="373737" w:themeColor="background1" w:themeShade="80"/>
          <w:sz w:val="21"/>
          <w:szCs w:val="22"/>
        </w:rPr>
        <w:t>Keyless</w:t>
      </w:r>
      <w:proofErr w:type="spellEnd"/>
      <w:r w:rsidR="00EA4DD6" w:rsidRPr="008D6EEB">
        <w:rPr>
          <w:rFonts w:ascii="Arial" w:hAnsi="Arial" w:cs="Arial"/>
          <w:bCs/>
          <w:i/>
          <w:color w:val="373737" w:themeColor="background1" w:themeShade="80"/>
          <w:sz w:val="21"/>
          <w:szCs w:val="22"/>
        </w:rPr>
        <w:t>-</w:t>
      </w:r>
      <w:r w:rsidRPr="008D6EEB">
        <w:rPr>
          <w:rFonts w:ascii="Arial" w:hAnsi="Arial" w:cs="Arial"/>
          <w:bCs/>
          <w:i/>
          <w:color w:val="373737" w:themeColor="background1" w:themeShade="80"/>
          <w:sz w:val="21"/>
          <w:szCs w:val="22"/>
        </w:rPr>
        <w:t xml:space="preserve">Belieferung </w:t>
      </w:r>
      <w:r w:rsidR="007D269E" w:rsidRPr="008D6EEB">
        <w:rPr>
          <w:rFonts w:ascii="Arial" w:hAnsi="Arial" w:cs="Arial"/>
          <w:bCs/>
          <w:i/>
          <w:color w:val="373737" w:themeColor="background1" w:themeShade="80"/>
          <w:sz w:val="21"/>
          <w:szCs w:val="22"/>
        </w:rPr>
        <w:t xml:space="preserve">(schlüssellose Belieferung) </w:t>
      </w:r>
      <w:r w:rsidRPr="008D6EEB">
        <w:rPr>
          <w:rFonts w:ascii="Arial" w:hAnsi="Arial" w:cs="Arial"/>
          <w:bCs/>
          <w:i/>
          <w:color w:val="373737" w:themeColor="background1" w:themeShade="80"/>
          <w:sz w:val="21"/>
          <w:szCs w:val="22"/>
        </w:rPr>
        <w:t xml:space="preserve">von Service Technikern über </w:t>
      </w:r>
      <w:r w:rsidR="00723F79" w:rsidRPr="008D6EEB">
        <w:rPr>
          <w:rFonts w:ascii="Arial" w:hAnsi="Arial" w:cs="Arial"/>
          <w:bCs/>
          <w:i/>
          <w:color w:val="373737" w:themeColor="background1" w:themeShade="80"/>
          <w:sz w:val="21"/>
          <w:szCs w:val="22"/>
        </w:rPr>
        <w:t xml:space="preserve">Würth </w:t>
      </w:r>
      <w:r w:rsidRPr="008D6EEB">
        <w:rPr>
          <w:rFonts w:ascii="Arial" w:hAnsi="Arial" w:cs="Arial"/>
          <w:bCs/>
          <w:i/>
          <w:color w:val="373737" w:themeColor="background1" w:themeShade="80"/>
          <w:sz w:val="21"/>
          <w:szCs w:val="22"/>
        </w:rPr>
        <w:t>Paketstationen</w:t>
      </w:r>
      <w:r w:rsidR="007D269E" w:rsidRPr="008D6EEB">
        <w:rPr>
          <w:rFonts w:ascii="Arial" w:hAnsi="Arial" w:cs="Arial"/>
          <w:bCs/>
          <w:i/>
          <w:color w:val="373737" w:themeColor="background1" w:themeShade="80"/>
          <w:sz w:val="21"/>
          <w:szCs w:val="22"/>
        </w:rPr>
        <w:t xml:space="preserve"> mit </w:t>
      </w:r>
      <w:proofErr w:type="spellStart"/>
      <w:r w:rsidR="007D269E" w:rsidRPr="008D6EEB">
        <w:rPr>
          <w:rFonts w:ascii="Arial" w:hAnsi="Arial" w:cs="Arial"/>
          <w:bCs/>
          <w:i/>
          <w:color w:val="373737" w:themeColor="background1" w:themeShade="80"/>
          <w:sz w:val="21"/>
          <w:szCs w:val="22"/>
        </w:rPr>
        <w:t>ParcelLock</w:t>
      </w:r>
      <w:proofErr w:type="spellEnd"/>
      <w:r w:rsidR="007D269E" w:rsidRPr="008D6EEB">
        <w:rPr>
          <w:rFonts w:ascii="Arial" w:hAnsi="Arial" w:cs="Arial"/>
          <w:bCs/>
          <w:i/>
          <w:color w:val="373737" w:themeColor="background1" w:themeShade="80"/>
          <w:sz w:val="21"/>
          <w:szCs w:val="22"/>
        </w:rPr>
        <w:t>-System</w:t>
      </w:r>
      <w:r w:rsidRPr="008D6EEB">
        <w:rPr>
          <w:rFonts w:ascii="Arial" w:hAnsi="Arial" w:cs="Arial"/>
          <w:bCs/>
          <w:i/>
          <w:color w:val="373737" w:themeColor="background1" w:themeShade="80"/>
          <w:sz w:val="21"/>
          <w:szCs w:val="22"/>
        </w:rPr>
        <w:t xml:space="preserve">. </w:t>
      </w:r>
      <w:r w:rsidR="00EB3A7D" w:rsidRPr="008D6EEB">
        <w:rPr>
          <w:rFonts w:ascii="Arial" w:hAnsi="Arial" w:cs="Arial"/>
          <w:bCs/>
          <w:i/>
          <w:color w:val="373737" w:themeColor="background1" w:themeShade="80"/>
          <w:sz w:val="21"/>
          <w:szCs w:val="22"/>
        </w:rPr>
        <w:t>D</w:t>
      </w:r>
      <w:r w:rsidRPr="008D6EEB">
        <w:rPr>
          <w:rFonts w:ascii="Arial" w:hAnsi="Arial" w:cs="Arial"/>
          <w:bCs/>
          <w:i/>
          <w:color w:val="373737" w:themeColor="background1" w:themeShade="80"/>
          <w:sz w:val="21"/>
          <w:szCs w:val="22"/>
        </w:rPr>
        <w:t xml:space="preserve">ie Zusammenarbeit </w:t>
      </w:r>
      <w:r w:rsidR="00E11A20" w:rsidRPr="008D6EEB">
        <w:rPr>
          <w:rFonts w:ascii="Arial" w:hAnsi="Arial" w:cs="Arial"/>
          <w:bCs/>
          <w:i/>
          <w:color w:val="373737" w:themeColor="background1" w:themeShade="80"/>
          <w:sz w:val="21"/>
          <w:szCs w:val="22"/>
        </w:rPr>
        <w:t xml:space="preserve">soll </w:t>
      </w:r>
      <w:r w:rsidR="005317C3" w:rsidRPr="008D6EEB">
        <w:rPr>
          <w:rFonts w:ascii="Arial" w:hAnsi="Arial" w:cs="Arial"/>
          <w:bCs/>
          <w:i/>
          <w:color w:val="373737" w:themeColor="background1" w:themeShade="80"/>
          <w:sz w:val="21"/>
          <w:szCs w:val="22"/>
        </w:rPr>
        <w:t xml:space="preserve">deutschlandweit </w:t>
      </w:r>
      <w:r w:rsidRPr="008D6EEB">
        <w:rPr>
          <w:rFonts w:ascii="Arial" w:hAnsi="Arial" w:cs="Arial"/>
          <w:bCs/>
          <w:i/>
          <w:color w:val="373737" w:themeColor="background1" w:themeShade="80"/>
          <w:sz w:val="21"/>
          <w:szCs w:val="22"/>
        </w:rPr>
        <w:t>ausgebau</w:t>
      </w:r>
      <w:r w:rsidR="005317C3" w:rsidRPr="008D6EEB">
        <w:rPr>
          <w:rFonts w:ascii="Arial" w:hAnsi="Arial" w:cs="Arial"/>
          <w:bCs/>
          <w:i/>
          <w:color w:val="373737" w:themeColor="background1" w:themeShade="80"/>
          <w:sz w:val="21"/>
          <w:szCs w:val="22"/>
        </w:rPr>
        <w:t>t</w:t>
      </w:r>
      <w:r w:rsidR="00E11A20" w:rsidRPr="008D6EEB">
        <w:rPr>
          <w:rFonts w:ascii="Arial" w:hAnsi="Arial" w:cs="Arial"/>
          <w:bCs/>
          <w:i/>
          <w:color w:val="373737" w:themeColor="background1" w:themeShade="80"/>
          <w:sz w:val="21"/>
          <w:szCs w:val="22"/>
        </w:rPr>
        <w:t xml:space="preserve"> werden</w:t>
      </w:r>
      <w:r w:rsidR="005317C3" w:rsidRPr="008D6EEB">
        <w:rPr>
          <w:rFonts w:ascii="Arial" w:hAnsi="Arial" w:cs="Arial"/>
          <w:bCs/>
          <w:i/>
          <w:color w:val="373737" w:themeColor="background1" w:themeShade="80"/>
          <w:sz w:val="21"/>
          <w:szCs w:val="22"/>
        </w:rPr>
        <w:t>.</w:t>
      </w:r>
      <w:r w:rsidR="00C13FAB" w:rsidRPr="008D6EEB">
        <w:rPr>
          <w:rFonts w:ascii="Arial" w:hAnsi="Arial" w:cs="Arial"/>
          <w:bCs/>
          <w:i/>
          <w:color w:val="373737" w:themeColor="background1" w:themeShade="80"/>
          <w:sz w:val="21"/>
          <w:szCs w:val="22"/>
        </w:rPr>
        <w:t xml:space="preserve"> Mit dem neuen Service </w:t>
      </w:r>
      <w:r w:rsidR="005317C3" w:rsidRPr="008D6EEB">
        <w:rPr>
          <w:rFonts w:ascii="Arial" w:hAnsi="Arial" w:cs="Arial"/>
          <w:bCs/>
          <w:i/>
          <w:color w:val="373737" w:themeColor="background1" w:themeShade="80"/>
          <w:sz w:val="21"/>
          <w:szCs w:val="22"/>
        </w:rPr>
        <w:t xml:space="preserve">sieht </w:t>
      </w:r>
      <w:bookmarkStart w:id="2" w:name="_GoBack"/>
      <w:bookmarkEnd w:id="2"/>
      <w:r w:rsidR="00C13FAB" w:rsidRPr="008D6EEB">
        <w:rPr>
          <w:rFonts w:ascii="Arial" w:hAnsi="Arial" w:cs="Arial"/>
          <w:bCs/>
          <w:i/>
          <w:color w:val="373737" w:themeColor="background1" w:themeShade="80"/>
          <w:sz w:val="21"/>
          <w:szCs w:val="22"/>
        </w:rPr>
        <w:t xml:space="preserve">nox </w:t>
      </w:r>
      <w:r w:rsidR="005317C3" w:rsidRPr="008D6EEB">
        <w:rPr>
          <w:rFonts w:ascii="Arial" w:hAnsi="Arial" w:cs="Arial"/>
          <w:bCs/>
          <w:i/>
          <w:color w:val="373737" w:themeColor="background1" w:themeShade="80"/>
          <w:sz w:val="21"/>
          <w:szCs w:val="22"/>
        </w:rPr>
        <w:t>künftig Poten</w:t>
      </w:r>
      <w:r w:rsidR="00BF5EA7" w:rsidRPr="008D6EEB">
        <w:rPr>
          <w:rFonts w:ascii="Arial" w:hAnsi="Arial" w:cs="Arial"/>
          <w:bCs/>
          <w:i/>
          <w:color w:val="373737" w:themeColor="background1" w:themeShade="80"/>
          <w:sz w:val="21"/>
          <w:szCs w:val="22"/>
        </w:rPr>
        <w:t>z</w:t>
      </w:r>
      <w:r w:rsidR="005317C3" w:rsidRPr="008D6EEB">
        <w:rPr>
          <w:rFonts w:ascii="Arial" w:hAnsi="Arial" w:cs="Arial"/>
          <w:bCs/>
          <w:i/>
          <w:color w:val="373737" w:themeColor="background1" w:themeShade="80"/>
          <w:sz w:val="21"/>
          <w:szCs w:val="22"/>
        </w:rPr>
        <w:t>ial</w:t>
      </w:r>
      <w:r w:rsidR="00BF5EA7" w:rsidRPr="008D6EEB">
        <w:rPr>
          <w:rFonts w:ascii="Arial" w:hAnsi="Arial" w:cs="Arial"/>
          <w:bCs/>
          <w:i/>
          <w:color w:val="373737" w:themeColor="background1" w:themeShade="80"/>
          <w:sz w:val="21"/>
          <w:szCs w:val="22"/>
        </w:rPr>
        <w:t>,</w:t>
      </w:r>
      <w:r w:rsidR="005317C3" w:rsidRPr="008D6EEB">
        <w:rPr>
          <w:rFonts w:ascii="Arial" w:hAnsi="Arial" w:cs="Arial"/>
          <w:bCs/>
          <w:i/>
          <w:color w:val="373737" w:themeColor="background1" w:themeShade="80"/>
          <w:sz w:val="21"/>
          <w:szCs w:val="22"/>
        </w:rPr>
        <w:t xml:space="preserve"> seine Aktivitäten auch </w:t>
      </w:r>
      <w:r w:rsidR="00C13FAB" w:rsidRPr="008D6EEB">
        <w:rPr>
          <w:rFonts w:ascii="Arial" w:hAnsi="Arial" w:cs="Arial"/>
          <w:bCs/>
          <w:i/>
          <w:color w:val="373737" w:themeColor="background1" w:themeShade="80"/>
          <w:sz w:val="21"/>
          <w:szCs w:val="22"/>
        </w:rPr>
        <w:t>bewusst in Richtung B2C-Segment</w:t>
      </w:r>
      <w:r w:rsidR="005317C3" w:rsidRPr="008D6EEB">
        <w:rPr>
          <w:rFonts w:ascii="Arial" w:hAnsi="Arial" w:cs="Arial"/>
          <w:bCs/>
          <w:i/>
          <w:color w:val="373737" w:themeColor="background1" w:themeShade="80"/>
          <w:sz w:val="21"/>
          <w:szCs w:val="22"/>
        </w:rPr>
        <w:t xml:space="preserve"> zu erweitern</w:t>
      </w:r>
      <w:r w:rsidR="007D269E" w:rsidRPr="008D6EEB">
        <w:rPr>
          <w:rFonts w:ascii="Arial" w:hAnsi="Arial" w:cs="Arial"/>
          <w:bCs/>
          <w:i/>
          <w:color w:val="373737" w:themeColor="background1" w:themeShade="80"/>
          <w:sz w:val="21"/>
          <w:szCs w:val="22"/>
        </w:rPr>
        <w:t>.</w:t>
      </w:r>
      <w:r w:rsidRPr="008D6EEB">
        <w:rPr>
          <w:rFonts w:ascii="Arial" w:hAnsi="Arial" w:cs="Arial"/>
          <w:bCs/>
          <w:i/>
          <w:color w:val="373737" w:themeColor="background1" w:themeShade="80"/>
          <w:sz w:val="21"/>
          <w:szCs w:val="22"/>
        </w:rPr>
        <w:t xml:space="preserve"> </w:t>
      </w:r>
    </w:p>
    <w:p w14:paraId="4554A1D5" w14:textId="77777777" w:rsidR="002719A7" w:rsidRPr="00BF5EA7" w:rsidRDefault="002719A7" w:rsidP="002719A7">
      <w:pPr>
        <w:jc w:val="both"/>
        <w:rPr>
          <w:rFonts w:ascii="Arial" w:hAnsi="Arial" w:cs="Arial"/>
          <w:i/>
          <w:color w:val="373737" w:themeColor="background1" w:themeShade="80"/>
        </w:rPr>
      </w:pPr>
    </w:p>
    <w:p w14:paraId="13A6A30C" w14:textId="5F56D2EE" w:rsidR="000F11AC" w:rsidRPr="00BF5EA7" w:rsidRDefault="00B95209" w:rsidP="00534413">
      <w:pPr>
        <w:spacing w:before="100" w:line="360" w:lineRule="auto"/>
        <w:ind w:right="-44"/>
        <w:jc w:val="both"/>
        <w:rPr>
          <w:rFonts w:ascii="Arial" w:hAnsi="Arial" w:cs="Arial"/>
          <w:color w:val="373737" w:themeColor="background1" w:themeShade="80"/>
          <w:sz w:val="22"/>
          <w:szCs w:val="22"/>
        </w:rPr>
      </w:pPr>
      <w:r w:rsidRPr="00BF5EA7">
        <w:rPr>
          <w:rFonts w:ascii="Arial" w:hAnsi="Arial" w:cs="Arial"/>
          <w:i/>
          <w:color w:val="373737" w:themeColor="background1" w:themeShade="80"/>
          <w:sz w:val="22"/>
          <w:szCs w:val="22"/>
        </w:rPr>
        <w:t>Langenfeld</w:t>
      </w:r>
      <w:r w:rsidR="00D20BCC" w:rsidRPr="00BF5EA7">
        <w:rPr>
          <w:rFonts w:ascii="Arial" w:hAnsi="Arial" w:cs="Arial"/>
          <w:i/>
          <w:color w:val="373737" w:themeColor="background1" w:themeShade="80"/>
          <w:sz w:val="22"/>
          <w:szCs w:val="22"/>
        </w:rPr>
        <w:t>,</w:t>
      </w:r>
      <w:r w:rsidR="00C327D0" w:rsidRPr="00BF5EA7">
        <w:rPr>
          <w:rFonts w:ascii="Arial" w:hAnsi="Arial" w:cs="Arial"/>
          <w:i/>
          <w:color w:val="373737" w:themeColor="background1" w:themeShade="80"/>
          <w:sz w:val="22"/>
          <w:szCs w:val="22"/>
        </w:rPr>
        <w:t xml:space="preserve"> </w:t>
      </w:r>
      <w:r w:rsidR="00E93279" w:rsidRPr="00BF5EA7">
        <w:rPr>
          <w:rFonts w:ascii="Arial" w:hAnsi="Arial" w:cs="Arial"/>
          <w:color w:val="373737" w:themeColor="background1" w:themeShade="80"/>
          <w:sz w:val="22"/>
          <w:szCs w:val="22"/>
        </w:rPr>
        <w:t>0</w:t>
      </w:r>
      <w:r w:rsidR="00013B28">
        <w:rPr>
          <w:rFonts w:ascii="Arial" w:hAnsi="Arial" w:cs="Arial"/>
          <w:color w:val="373737" w:themeColor="background1" w:themeShade="80"/>
          <w:sz w:val="22"/>
          <w:szCs w:val="22"/>
        </w:rPr>
        <w:t>8</w:t>
      </w:r>
      <w:r w:rsidR="00263304" w:rsidRPr="00BF5EA7">
        <w:rPr>
          <w:rFonts w:ascii="Arial" w:hAnsi="Arial" w:cs="Arial"/>
          <w:color w:val="373737" w:themeColor="background1" w:themeShade="80"/>
          <w:sz w:val="22"/>
          <w:szCs w:val="22"/>
        </w:rPr>
        <w:t>.</w:t>
      </w:r>
      <w:r w:rsidR="00013B28">
        <w:rPr>
          <w:rFonts w:ascii="Arial" w:hAnsi="Arial" w:cs="Arial"/>
          <w:color w:val="373737" w:themeColor="background1" w:themeShade="80"/>
          <w:sz w:val="22"/>
          <w:szCs w:val="22"/>
        </w:rPr>
        <w:t>1</w:t>
      </w:r>
      <w:r w:rsidR="00BF5EA7">
        <w:rPr>
          <w:rFonts w:ascii="Arial" w:hAnsi="Arial" w:cs="Arial"/>
          <w:color w:val="373737" w:themeColor="background1" w:themeShade="80"/>
          <w:sz w:val="22"/>
          <w:szCs w:val="22"/>
        </w:rPr>
        <w:t>0</w:t>
      </w:r>
      <w:r w:rsidR="00263304" w:rsidRPr="00BF5EA7">
        <w:rPr>
          <w:rFonts w:ascii="Arial" w:hAnsi="Arial" w:cs="Arial"/>
          <w:color w:val="373737" w:themeColor="background1" w:themeShade="80"/>
          <w:sz w:val="22"/>
          <w:szCs w:val="22"/>
        </w:rPr>
        <w:t>.2019</w:t>
      </w:r>
      <w:r w:rsidR="00263304" w:rsidRPr="00BF5EA7">
        <w:rPr>
          <w:rFonts w:ascii="Arial" w:hAnsi="Arial" w:cs="Arial"/>
          <w:i/>
          <w:color w:val="373737" w:themeColor="background1" w:themeShade="80"/>
          <w:sz w:val="22"/>
          <w:szCs w:val="22"/>
        </w:rPr>
        <w:t xml:space="preserve"> </w:t>
      </w:r>
      <w:r w:rsidR="002719A7" w:rsidRPr="00BF5EA7">
        <w:rPr>
          <w:rFonts w:ascii="Arial" w:hAnsi="Arial" w:cs="Arial"/>
          <w:i/>
          <w:color w:val="373737" w:themeColor="background1" w:themeShade="80"/>
          <w:sz w:val="22"/>
          <w:szCs w:val="22"/>
        </w:rPr>
        <w:t>–</w:t>
      </w:r>
      <w:r w:rsidR="002719A7" w:rsidRPr="00BF5EA7">
        <w:rPr>
          <w:rFonts w:ascii="Arial" w:hAnsi="Arial" w:cs="Arial"/>
          <w:color w:val="373737" w:themeColor="background1" w:themeShade="80"/>
          <w:sz w:val="22"/>
          <w:szCs w:val="22"/>
        </w:rPr>
        <w:t xml:space="preserve"> </w:t>
      </w:r>
      <w:r w:rsidR="000F11AC" w:rsidRPr="00BF5EA7">
        <w:rPr>
          <w:rFonts w:ascii="Arial" w:hAnsi="Arial" w:cs="Arial"/>
          <w:color w:val="373737" w:themeColor="background1" w:themeShade="80"/>
          <w:sz w:val="22"/>
          <w:szCs w:val="22"/>
        </w:rPr>
        <w:t xml:space="preserve">Nach nur vier Wochen Pilotprojekt ist die </w:t>
      </w:r>
      <w:proofErr w:type="spellStart"/>
      <w:r w:rsidR="00E11A20" w:rsidRPr="00BF5EA7">
        <w:rPr>
          <w:rFonts w:ascii="Arial" w:hAnsi="Arial" w:cs="Arial"/>
          <w:color w:val="373737" w:themeColor="background1" w:themeShade="80"/>
          <w:sz w:val="22"/>
          <w:szCs w:val="22"/>
        </w:rPr>
        <w:t>t</w:t>
      </w:r>
      <w:r w:rsidR="000F11AC" w:rsidRPr="00BF5EA7">
        <w:rPr>
          <w:rFonts w:ascii="Arial" w:hAnsi="Arial" w:cs="Arial"/>
          <w:color w:val="373737" w:themeColor="background1" w:themeShade="80"/>
          <w:sz w:val="22"/>
          <w:szCs w:val="22"/>
        </w:rPr>
        <w:t>hyssenkrupp</w:t>
      </w:r>
      <w:proofErr w:type="spellEnd"/>
      <w:r w:rsidR="000F11AC" w:rsidRPr="00BF5EA7">
        <w:rPr>
          <w:rFonts w:ascii="Arial" w:hAnsi="Arial" w:cs="Arial"/>
          <w:color w:val="373737" w:themeColor="background1" w:themeShade="80"/>
          <w:sz w:val="22"/>
          <w:szCs w:val="22"/>
        </w:rPr>
        <w:t xml:space="preserve"> Aufzüge GmbH von der </w:t>
      </w:r>
      <w:r w:rsidR="00723F79" w:rsidRPr="00BF5EA7">
        <w:rPr>
          <w:rFonts w:ascii="Arial" w:hAnsi="Arial" w:cs="Arial"/>
          <w:color w:val="373737" w:themeColor="background1" w:themeShade="80"/>
          <w:sz w:val="22"/>
          <w:szCs w:val="22"/>
        </w:rPr>
        <w:t xml:space="preserve">nächtlichen </w:t>
      </w:r>
      <w:r w:rsidR="000F11AC" w:rsidRPr="00BF5EA7">
        <w:rPr>
          <w:rFonts w:ascii="Arial" w:hAnsi="Arial" w:cs="Arial"/>
          <w:color w:val="373737" w:themeColor="background1" w:themeShade="80"/>
          <w:sz w:val="22"/>
          <w:szCs w:val="22"/>
        </w:rPr>
        <w:t xml:space="preserve">Belieferung ihrer Kundendienst-Mitarbeiter </w:t>
      </w:r>
      <w:r w:rsidR="00723F79" w:rsidRPr="00BF5EA7">
        <w:rPr>
          <w:rFonts w:ascii="Arial" w:hAnsi="Arial" w:cs="Arial"/>
          <w:color w:val="373737" w:themeColor="background1" w:themeShade="80"/>
          <w:sz w:val="22"/>
          <w:szCs w:val="22"/>
        </w:rPr>
        <w:t>über</w:t>
      </w:r>
      <w:r w:rsidR="00EA115E" w:rsidRPr="00BF5EA7">
        <w:rPr>
          <w:rFonts w:ascii="Arial" w:hAnsi="Arial" w:cs="Arial"/>
          <w:color w:val="373737" w:themeColor="background1" w:themeShade="80"/>
          <w:sz w:val="22"/>
          <w:szCs w:val="22"/>
        </w:rPr>
        <w:t xml:space="preserve"> die </w:t>
      </w:r>
      <w:r w:rsidR="00723F79" w:rsidRPr="00BF5EA7">
        <w:rPr>
          <w:rFonts w:ascii="Arial" w:hAnsi="Arial" w:cs="Arial"/>
          <w:color w:val="373737" w:themeColor="background1" w:themeShade="80"/>
          <w:sz w:val="22"/>
          <w:szCs w:val="22"/>
        </w:rPr>
        <w:t xml:space="preserve"> Paketstationen </w:t>
      </w:r>
      <w:r w:rsidR="00EA115E" w:rsidRPr="00BF5EA7">
        <w:rPr>
          <w:rFonts w:ascii="Arial" w:hAnsi="Arial" w:cs="Arial"/>
          <w:color w:val="373737" w:themeColor="background1" w:themeShade="80"/>
          <w:sz w:val="22"/>
          <w:szCs w:val="22"/>
        </w:rPr>
        <w:t>der Adolf Würth GmbH &amp; Co. KG</w:t>
      </w:r>
      <w:r w:rsidR="000F11AC" w:rsidRPr="00BF5EA7">
        <w:rPr>
          <w:rFonts w:ascii="Arial" w:hAnsi="Arial" w:cs="Arial"/>
          <w:color w:val="373737" w:themeColor="background1" w:themeShade="80"/>
          <w:sz w:val="22"/>
          <w:szCs w:val="22"/>
        </w:rPr>
        <w:t xml:space="preserve"> überzeugt. </w:t>
      </w:r>
      <w:r w:rsidR="003C2CFB" w:rsidRPr="00BF5EA7">
        <w:rPr>
          <w:rFonts w:ascii="Arial" w:hAnsi="Arial" w:cs="Arial"/>
          <w:color w:val="373737" w:themeColor="background1" w:themeShade="80"/>
          <w:sz w:val="22"/>
          <w:szCs w:val="22"/>
        </w:rPr>
        <w:t xml:space="preserve">Durch das neue System steigert sich die Effizienz der Techniker </w:t>
      </w:r>
      <w:r w:rsidR="00E11A20" w:rsidRPr="00BF5EA7">
        <w:rPr>
          <w:rFonts w:ascii="Arial" w:hAnsi="Arial" w:cs="Arial"/>
          <w:color w:val="373737" w:themeColor="background1" w:themeShade="80"/>
          <w:sz w:val="22"/>
          <w:szCs w:val="22"/>
        </w:rPr>
        <w:t>deutlich</w:t>
      </w:r>
      <w:r w:rsidR="003C2CFB" w:rsidRPr="00BF5EA7">
        <w:rPr>
          <w:rFonts w:ascii="Arial" w:hAnsi="Arial" w:cs="Arial"/>
          <w:color w:val="373737" w:themeColor="background1" w:themeShade="80"/>
          <w:sz w:val="22"/>
          <w:szCs w:val="22"/>
        </w:rPr>
        <w:t xml:space="preserve">, außerdem werden durch die nachhaltige Vorgehensweise Umwelt und Ressourcen geschont. </w:t>
      </w:r>
      <w:r w:rsidR="000F11AC" w:rsidRPr="00BF5EA7">
        <w:rPr>
          <w:rFonts w:ascii="Arial" w:hAnsi="Arial" w:cs="Arial"/>
          <w:color w:val="373737" w:themeColor="background1" w:themeShade="80"/>
          <w:sz w:val="22"/>
          <w:szCs w:val="22"/>
        </w:rPr>
        <w:t>Die Besonderheit des Projekts: Die zeitkritischen Ersatzteile wurden</w:t>
      </w:r>
      <w:r w:rsidR="00723F79" w:rsidRPr="00BF5EA7">
        <w:rPr>
          <w:rFonts w:ascii="Arial" w:hAnsi="Arial" w:cs="Arial"/>
          <w:color w:val="373737" w:themeColor="background1" w:themeShade="80"/>
          <w:sz w:val="22"/>
          <w:szCs w:val="22"/>
        </w:rPr>
        <w:t xml:space="preserve"> nachts</w:t>
      </w:r>
      <w:r w:rsidR="000F11AC" w:rsidRPr="00BF5EA7">
        <w:rPr>
          <w:rFonts w:ascii="Arial" w:hAnsi="Arial" w:cs="Arial"/>
          <w:color w:val="373737" w:themeColor="background1" w:themeShade="80"/>
          <w:sz w:val="22"/>
          <w:szCs w:val="22"/>
        </w:rPr>
        <w:t xml:space="preserve"> in </w:t>
      </w:r>
      <w:r w:rsidR="00723F79" w:rsidRPr="00BF5EA7">
        <w:rPr>
          <w:rFonts w:ascii="Arial" w:hAnsi="Arial" w:cs="Arial"/>
          <w:color w:val="373737" w:themeColor="background1" w:themeShade="80"/>
          <w:sz w:val="22"/>
          <w:szCs w:val="22"/>
        </w:rPr>
        <w:t>Würth</w:t>
      </w:r>
      <w:r w:rsidR="00BF5EA7" w:rsidRPr="00BF5EA7">
        <w:rPr>
          <w:rFonts w:ascii="Arial" w:hAnsi="Arial" w:cs="Arial"/>
          <w:strike/>
          <w:color w:val="373737" w:themeColor="background1" w:themeShade="80"/>
          <w:sz w:val="22"/>
          <w:szCs w:val="22"/>
        </w:rPr>
        <w:t>-</w:t>
      </w:r>
      <w:r w:rsidR="000F11AC" w:rsidRPr="00BF5EA7">
        <w:rPr>
          <w:rFonts w:ascii="Arial" w:hAnsi="Arial" w:cs="Arial"/>
          <w:color w:val="373737" w:themeColor="background1" w:themeShade="80"/>
          <w:sz w:val="22"/>
          <w:szCs w:val="22"/>
        </w:rPr>
        <w:t xml:space="preserve">Paketstationen </w:t>
      </w:r>
      <w:r w:rsidR="00BD185A" w:rsidRPr="00BF5EA7">
        <w:rPr>
          <w:rFonts w:ascii="Arial" w:hAnsi="Arial" w:cs="Arial"/>
          <w:color w:val="373737" w:themeColor="background1" w:themeShade="80"/>
          <w:sz w:val="22"/>
          <w:szCs w:val="22"/>
        </w:rPr>
        <w:t xml:space="preserve">mit </w:t>
      </w:r>
      <w:proofErr w:type="spellStart"/>
      <w:r w:rsidR="00BD185A" w:rsidRPr="00BF5EA7">
        <w:rPr>
          <w:rFonts w:ascii="Arial" w:hAnsi="Arial" w:cs="Arial"/>
          <w:color w:val="373737" w:themeColor="background1" w:themeShade="80"/>
          <w:sz w:val="22"/>
          <w:szCs w:val="22"/>
        </w:rPr>
        <w:t>ParcelLock</w:t>
      </w:r>
      <w:proofErr w:type="spellEnd"/>
      <w:r w:rsidR="00BD185A" w:rsidRPr="00BF5EA7">
        <w:rPr>
          <w:rFonts w:ascii="Arial" w:hAnsi="Arial" w:cs="Arial"/>
          <w:color w:val="373737" w:themeColor="background1" w:themeShade="80"/>
          <w:sz w:val="22"/>
          <w:szCs w:val="22"/>
        </w:rPr>
        <w:t xml:space="preserve">-System </w:t>
      </w:r>
      <w:r w:rsidR="000F11AC" w:rsidRPr="00BF5EA7">
        <w:rPr>
          <w:rFonts w:ascii="Arial" w:hAnsi="Arial" w:cs="Arial"/>
          <w:color w:val="373737" w:themeColor="background1" w:themeShade="80"/>
          <w:sz w:val="22"/>
          <w:szCs w:val="22"/>
        </w:rPr>
        <w:t xml:space="preserve">geliefert, die </w:t>
      </w:r>
      <w:r w:rsidR="00723F79" w:rsidRPr="00BF5EA7">
        <w:rPr>
          <w:rFonts w:ascii="Arial" w:hAnsi="Arial" w:cs="Arial"/>
          <w:color w:val="373737" w:themeColor="background1" w:themeShade="80"/>
          <w:sz w:val="22"/>
          <w:szCs w:val="22"/>
        </w:rPr>
        <w:t>an</w:t>
      </w:r>
      <w:r w:rsidR="000F11AC" w:rsidRPr="00BF5EA7">
        <w:rPr>
          <w:rFonts w:ascii="Arial" w:hAnsi="Arial" w:cs="Arial"/>
          <w:color w:val="373737" w:themeColor="background1" w:themeShade="80"/>
          <w:sz w:val="22"/>
          <w:szCs w:val="22"/>
        </w:rPr>
        <w:t xml:space="preserve"> den Hamburger Niederlassungen </w:t>
      </w:r>
      <w:r w:rsidR="00EA115E" w:rsidRPr="00BF5EA7">
        <w:rPr>
          <w:rFonts w:ascii="Arial" w:hAnsi="Arial" w:cs="Arial"/>
          <w:color w:val="373737" w:themeColor="background1" w:themeShade="80"/>
          <w:sz w:val="22"/>
          <w:szCs w:val="22"/>
        </w:rPr>
        <w:t>von Würth</w:t>
      </w:r>
      <w:r w:rsidR="008C0CE8" w:rsidRPr="00BF5EA7">
        <w:rPr>
          <w:rFonts w:ascii="Arial" w:hAnsi="Arial" w:cs="Arial"/>
          <w:color w:val="373737" w:themeColor="background1" w:themeShade="80"/>
          <w:sz w:val="22"/>
          <w:szCs w:val="22"/>
        </w:rPr>
        <w:t xml:space="preserve"> </w:t>
      </w:r>
      <w:r w:rsidR="00BF5EA7" w:rsidRPr="00BF5EA7">
        <w:rPr>
          <w:rFonts w:ascii="Arial" w:hAnsi="Arial" w:cs="Arial"/>
          <w:color w:val="373737" w:themeColor="background1" w:themeShade="80"/>
          <w:sz w:val="22"/>
          <w:szCs w:val="22"/>
        </w:rPr>
        <w:t>stehen</w:t>
      </w:r>
      <w:r w:rsidR="000F11AC" w:rsidRPr="00BF5EA7">
        <w:rPr>
          <w:rFonts w:ascii="Arial" w:hAnsi="Arial" w:cs="Arial"/>
          <w:color w:val="373737" w:themeColor="background1" w:themeShade="80"/>
          <w:sz w:val="22"/>
          <w:szCs w:val="22"/>
        </w:rPr>
        <w:t xml:space="preserve">. So konnten die </w:t>
      </w:r>
      <w:r w:rsidR="00893D49" w:rsidRPr="00BF5EA7">
        <w:rPr>
          <w:rFonts w:ascii="Arial" w:hAnsi="Arial" w:cs="Arial"/>
          <w:color w:val="373737" w:themeColor="background1" w:themeShade="80"/>
          <w:sz w:val="22"/>
          <w:szCs w:val="22"/>
        </w:rPr>
        <w:t>Service Techniker</w:t>
      </w:r>
      <w:r w:rsidR="000F11AC" w:rsidRPr="00BF5EA7">
        <w:rPr>
          <w:rFonts w:ascii="Arial" w:hAnsi="Arial" w:cs="Arial"/>
          <w:color w:val="373737" w:themeColor="background1" w:themeShade="80"/>
          <w:sz w:val="22"/>
          <w:szCs w:val="22"/>
        </w:rPr>
        <w:t xml:space="preserve"> die Abholung der Ersatzteile</w:t>
      </w:r>
      <w:r w:rsidR="00F212BE" w:rsidRPr="00BF5EA7">
        <w:rPr>
          <w:rFonts w:ascii="Arial" w:hAnsi="Arial" w:cs="Arial"/>
          <w:color w:val="373737" w:themeColor="background1" w:themeShade="80"/>
          <w:sz w:val="22"/>
          <w:szCs w:val="22"/>
        </w:rPr>
        <w:t xml:space="preserve"> bereits vor den Öffnungszeiten der Würth Niederlassungen abwickeln oder diese tagsüber</w:t>
      </w:r>
      <w:r w:rsidR="000F11AC" w:rsidRPr="00BF5EA7">
        <w:rPr>
          <w:rFonts w:ascii="Arial" w:hAnsi="Arial" w:cs="Arial"/>
          <w:color w:val="373737" w:themeColor="background1" w:themeShade="80"/>
          <w:sz w:val="22"/>
          <w:szCs w:val="22"/>
        </w:rPr>
        <w:t xml:space="preserve"> mit der Beschaffung von notwendigem Werkzeug </w:t>
      </w:r>
      <w:r w:rsidR="00F1433B" w:rsidRPr="00BF5EA7">
        <w:rPr>
          <w:rFonts w:ascii="Arial" w:hAnsi="Arial" w:cs="Arial"/>
          <w:color w:val="373737" w:themeColor="background1" w:themeShade="80"/>
          <w:sz w:val="22"/>
          <w:szCs w:val="22"/>
        </w:rPr>
        <w:t>verbinden</w:t>
      </w:r>
      <w:r w:rsidR="000F11AC" w:rsidRPr="00BF5EA7">
        <w:rPr>
          <w:rFonts w:ascii="Arial" w:hAnsi="Arial" w:cs="Arial"/>
          <w:color w:val="373737" w:themeColor="background1" w:themeShade="80"/>
          <w:sz w:val="22"/>
          <w:szCs w:val="22"/>
        </w:rPr>
        <w:t xml:space="preserve">. </w:t>
      </w:r>
    </w:p>
    <w:p w14:paraId="40A3A3EE" w14:textId="0D79BFF4" w:rsidR="00C13FAB" w:rsidRPr="00BF5EA7" w:rsidRDefault="000F11AC" w:rsidP="007E543B">
      <w:pPr>
        <w:spacing w:before="100" w:line="360" w:lineRule="auto"/>
        <w:ind w:right="-44"/>
        <w:jc w:val="both"/>
        <w:rPr>
          <w:rFonts w:ascii="Arial" w:hAnsi="Arial" w:cs="Arial"/>
          <w:color w:val="373737" w:themeColor="background1" w:themeShade="80"/>
          <w:sz w:val="22"/>
          <w:szCs w:val="22"/>
        </w:rPr>
      </w:pPr>
      <w:r w:rsidRPr="00BF5EA7">
        <w:rPr>
          <w:rFonts w:ascii="Arial" w:hAnsi="Arial" w:cs="Arial"/>
          <w:color w:val="373737" w:themeColor="background1" w:themeShade="80"/>
          <w:sz w:val="22"/>
          <w:szCs w:val="22"/>
        </w:rPr>
        <w:t xml:space="preserve">Die </w:t>
      </w:r>
      <w:r w:rsidR="00893D49" w:rsidRPr="00BF5EA7">
        <w:rPr>
          <w:rFonts w:ascii="Arial" w:hAnsi="Arial" w:cs="Arial"/>
          <w:color w:val="373737" w:themeColor="background1" w:themeShade="80"/>
          <w:sz w:val="22"/>
          <w:szCs w:val="22"/>
        </w:rPr>
        <w:t>Service Techniker</w:t>
      </w:r>
      <w:r w:rsidRPr="00BF5EA7">
        <w:rPr>
          <w:rFonts w:ascii="Arial" w:hAnsi="Arial" w:cs="Arial"/>
          <w:color w:val="373737" w:themeColor="background1" w:themeShade="80"/>
          <w:sz w:val="22"/>
          <w:szCs w:val="22"/>
        </w:rPr>
        <w:t xml:space="preserve"> konnten auswählen, an welche Paketstation die </w:t>
      </w:r>
      <w:r w:rsidR="007E543B" w:rsidRPr="00BF5EA7">
        <w:rPr>
          <w:rFonts w:ascii="Arial" w:hAnsi="Arial" w:cs="Arial"/>
          <w:color w:val="373737" w:themeColor="background1" w:themeShade="80"/>
          <w:sz w:val="22"/>
          <w:szCs w:val="22"/>
        </w:rPr>
        <w:t xml:space="preserve">Ersatzteile </w:t>
      </w:r>
      <w:r w:rsidR="00893D49" w:rsidRPr="00BF5EA7">
        <w:rPr>
          <w:rFonts w:ascii="Arial" w:hAnsi="Arial" w:cs="Arial"/>
          <w:color w:val="373737" w:themeColor="background1" w:themeShade="80"/>
          <w:sz w:val="22"/>
          <w:szCs w:val="22"/>
        </w:rPr>
        <w:t>durch nox NachtExpress</w:t>
      </w:r>
      <w:r w:rsidR="007E543B" w:rsidRPr="00BF5EA7">
        <w:rPr>
          <w:rFonts w:ascii="Arial" w:hAnsi="Arial" w:cs="Arial"/>
          <w:color w:val="373737" w:themeColor="background1" w:themeShade="80"/>
          <w:sz w:val="22"/>
          <w:szCs w:val="22"/>
        </w:rPr>
        <w:t xml:space="preserve"> </w:t>
      </w:r>
      <w:r w:rsidRPr="00BF5EA7">
        <w:rPr>
          <w:rFonts w:ascii="Arial" w:hAnsi="Arial" w:cs="Arial"/>
          <w:color w:val="373737" w:themeColor="background1" w:themeShade="80"/>
          <w:sz w:val="22"/>
          <w:szCs w:val="22"/>
        </w:rPr>
        <w:t>geliefert werden</w:t>
      </w:r>
      <w:r w:rsidR="007E543B" w:rsidRPr="00BF5EA7">
        <w:rPr>
          <w:rFonts w:ascii="Arial" w:hAnsi="Arial" w:cs="Arial"/>
          <w:color w:val="373737" w:themeColor="background1" w:themeShade="80"/>
          <w:sz w:val="22"/>
          <w:szCs w:val="22"/>
        </w:rPr>
        <w:t xml:space="preserve">. Die Kommunikation erfolgte </w:t>
      </w:r>
      <w:r w:rsidR="00BF5EA7" w:rsidRPr="00BF5EA7">
        <w:rPr>
          <w:rFonts w:ascii="Arial" w:hAnsi="Arial" w:cs="Arial"/>
          <w:color w:val="373737" w:themeColor="background1" w:themeShade="80"/>
          <w:sz w:val="22"/>
          <w:szCs w:val="22"/>
        </w:rPr>
        <w:t xml:space="preserve">während des Pilotprojektes </w:t>
      </w:r>
      <w:r w:rsidR="00E157EA" w:rsidRPr="00BF5EA7">
        <w:rPr>
          <w:rFonts w:ascii="Arial" w:hAnsi="Arial" w:cs="Arial"/>
          <w:color w:val="373737" w:themeColor="background1" w:themeShade="80"/>
          <w:sz w:val="22"/>
          <w:szCs w:val="22"/>
        </w:rPr>
        <w:t>digital via</w:t>
      </w:r>
      <w:r w:rsidR="007E543B" w:rsidRPr="00BF5EA7">
        <w:rPr>
          <w:rFonts w:ascii="Arial" w:hAnsi="Arial" w:cs="Arial"/>
          <w:color w:val="373737" w:themeColor="background1" w:themeShade="80"/>
          <w:sz w:val="22"/>
          <w:szCs w:val="22"/>
        </w:rPr>
        <w:t xml:space="preserve"> </w:t>
      </w:r>
      <w:proofErr w:type="spellStart"/>
      <w:r w:rsidR="00F212BE" w:rsidRPr="00BF5EA7">
        <w:rPr>
          <w:rFonts w:ascii="Arial" w:hAnsi="Arial" w:cs="Arial"/>
          <w:color w:val="373737" w:themeColor="background1" w:themeShade="80"/>
          <w:sz w:val="22"/>
          <w:szCs w:val="22"/>
        </w:rPr>
        <w:t>ParcelLock</w:t>
      </w:r>
      <w:proofErr w:type="spellEnd"/>
      <w:r w:rsidR="00F212BE" w:rsidRPr="00BF5EA7">
        <w:rPr>
          <w:rFonts w:ascii="Arial" w:hAnsi="Arial" w:cs="Arial"/>
          <w:color w:val="373737" w:themeColor="background1" w:themeShade="80"/>
          <w:sz w:val="22"/>
          <w:szCs w:val="22"/>
        </w:rPr>
        <w:t>-</w:t>
      </w:r>
      <w:r w:rsidR="007E543B" w:rsidRPr="00BF5EA7">
        <w:rPr>
          <w:rFonts w:ascii="Arial" w:hAnsi="Arial" w:cs="Arial"/>
          <w:color w:val="373737" w:themeColor="background1" w:themeShade="80"/>
          <w:sz w:val="22"/>
          <w:szCs w:val="22"/>
        </w:rPr>
        <w:t xml:space="preserve">App. Ersatzteile, die bis zum frühen Abend bestellt wurden, standen </w:t>
      </w:r>
      <w:r w:rsidR="00EB3A7D" w:rsidRPr="00BF5EA7">
        <w:rPr>
          <w:rFonts w:ascii="Arial" w:hAnsi="Arial" w:cs="Arial"/>
          <w:color w:val="373737" w:themeColor="background1" w:themeShade="80"/>
          <w:sz w:val="22"/>
          <w:szCs w:val="22"/>
        </w:rPr>
        <w:t>den Technikern so</w:t>
      </w:r>
      <w:r w:rsidR="007E543B" w:rsidRPr="00BF5EA7">
        <w:rPr>
          <w:rFonts w:ascii="Arial" w:hAnsi="Arial" w:cs="Arial"/>
          <w:color w:val="373737" w:themeColor="background1" w:themeShade="80"/>
          <w:sz w:val="22"/>
          <w:szCs w:val="22"/>
        </w:rPr>
        <w:t xml:space="preserve"> </w:t>
      </w:r>
      <w:r w:rsidR="009643FB" w:rsidRPr="00BF5EA7">
        <w:rPr>
          <w:rFonts w:ascii="Arial" w:hAnsi="Arial" w:cs="Arial"/>
          <w:color w:val="373737" w:themeColor="background1" w:themeShade="80"/>
          <w:sz w:val="22"/>
          <w:szCs w:val="22"/>
        </w:rPr>
        <w:t xml:space="preserve">bereits am nächsten Morgen vor </w:t>
      </w:r>
      <w:r w:rsidR="007E543B" w:rsidRPr="00BF5EA7">
        <w:rPr>
          <w:rFonts w:ascii="Arial" w:hAnsi="Arial" w:cs="Arial"/>
          <w:color w:val="373737" w:themeColor="background1" w:themeShade="80"/>
          <w:sz w:val="22"/>
          <w:szCs w:val="22"/>
        </w:rPr>
        <w:t>Arbeitsbeginn zur Verfügung</w:t>
      </w:r>
      <w:r w:rsidR="009643FB" w:rsidRPr="00BF5EA7">
        <w:rPr>
          <w:rFonts w:ascii="Arial" w:hAnsi="Arial" w:cs="Arial"/>
          <w:color w:val="373737" w:themeColor="background1" w:themeShade="80"/>
          <w:sz w:val="22"/>
          <w:szCs w:val="22"/>
        </w:rPr>
        <w:t>.</w:t>
      </w:r>
      <w:r w:rsidRPr="00BF5EA7">
        <w:rPr>
          <w:rFonts w:ascii="Arial" w:hAnsi="Arial" w:cs="Arial"/>
          <w:color w:val="373737" w:themeColor="background1" w:themeShade="80"/>
          <w:sz w:val="22"/>
          <w:szCs w:val="22"/>
        </w:rPr>
        <w:t xml:space="preserve"> Die Zustellung erfolgte dazu </w:t>
      </w:r>
      <w:r w:rsidR="00933772" w:rsidRPr="00BF5EA7">
        <w:rPr>
          <w:rFonts w:ascii="Arial" w:hAnsi="Arial" w:cs="Arial"/>
          <w:color w:val="373737" w:themeColor="background1" w:themeShade="80"/>
          <w:sz w:val="22"/>
          <w:szCs w:val="22"/>
        </w:rPr>
        <w:t>schon</w:t>
      </w:r>
      <w:r w:rsidR="009643FB" w:rsidRPr="00BF5EA7">
        <w:rPr>
          <w:rFonts w:ascii="Arial" w:hAnsi="Arial" w:cs="Arial"/>
          <w:color w:val="373737" w:themeColor="background1" w:themeShade="80"/>
          <w:sz w:val="22"/>
          <w:szCs w:val="22"/>
        </w:rPr>
        <w:t xml:space="preserve"> </w:t>
      </w:r>
      <w:r w:rsidRPr="00BF5EA7">
        <w:rPr>
          <w:rFonts w:ascii="Arial" w:hAnsi="Arial" w:cs="Arial"/>
          <w:color w:val="373737" w:themeColor="background1" w:themeShade="80"/>
          <w:sz w:val="22"/>
          <w:szCs w:val="22"/>
        </w:rPr>
        <w:t xml:space="preserve">vor </w:t>
      </w:r>
      <w:r w:rsidR="00FB779B" w:rsidRPr="00BF5EA7">
        <w:rPr>
          <w:rFonts w:ascii="Arial" w:hAnsi="Arial" w:cs="Arial"/>
          <w:color w:val="373737" w:themeColor="background1" w:themeShade="80"/>
          <w:sz w:val="22"/>
          <w:szCs w:val="22"/>
        </w:rPr>
        <w:t xml:space="preserve">7:00 Uhr. </w:t>
      </w:r>
      <w:r w:rsidR="007E543B" w:rsidRPr="00BF5EA7">
        <w:rPr>
          <w:rFonts w:ascii="Arial" w:hAnsi="Arial" w:cs="Arial"/>
          <w:color w:val="373737" w:themeColor="background1" w:themeShade="80"/>
          <w:sz w:val="22"/>
          <w:szCs w:val="22"/>
        </w:rPr>
        <w:t xml:space="preserve">Für </w:t>
      </w:r>
      <w:proofErr w:type="spellStart"/>
      <w:r w:rsidR="00893D49" w:rsidRPr="00BF5EA7">
        <w:rPr>
          <w:rFonts w:ascii="Arial" w:hAnsi="Arial" w:cs="Arial"/>
          <w:color w:val="373737" w:themeColor="background1" w:themeShade="80"/>
          <w:sz w:val="22"/>
          <w:szCs w:val="22"/>
        </w:rPr>
        <w:t>t</w:t>
      </w:r>
      <w:r w:rsidR="00C76EB6" w:rsidRPr="00BF5EA7">
        <w:rPr>
          <w:rFonts w:ascii="Arial" w:hAnsi="Arial" w:cs="Arial"/>
          <w:color w:val="373737" w:themeColor="background1" w:themeShade="80"/>
          <w:sz w:val="22"/>
          <w:szCs w:val="22"/>
        </w:rPr>
        <w:t>hyssenkrupp</w:t>
      </w:r>
      <w:proofErr w:type="spellEnd"/>
      <w:r w:rsidR="00893D49" w:rsidRPr="00BF5EA7">
        <w:rPr>
          <w:rFonts w:ascii="Arial" w:hAnsi="Arial" w:cs="Arial"/>
          <w:color w:val="373737" w:themeColor="background1" w:themeShade="80"/>
          <w:sz w:val="22"/>
          <w:szCs w:val="22"/>
        </w:rPr>
        <w:t xml:space="preserve"> </w:t>
      </w:r>
      <w:r w:rsidR="00C76EB6" w:rsidRPr="00BF5EA7">
        <w:rPr>
          <w:rFonts w:ascii="Arial" w:hAnsi="Arial" w:cs="Arial"/>
          <w:color w:val="373737" w:themeColor="background1" w:themeShade="80"/>
          <w:sz w:val="22"/>
          <w:szCs w:val="22"/>
        </w:rPr>
        <w:t>bedeutet</w:t>
      </w:r>
      <w:r w:rsidR="007E543B" w:rsidRPr="00BF5EA7">
        <w:rPr>
          <w:rFonts w:ascii="Arial" w:hAnsi="Arial" w:cs="Arial"/>
          <w:color w:val="373737" w:themeColor="background1" w:themeShade="80"/>
          <w:sz w:val="22"/>
          <w:szCs w:val="22"/>
        </w:rPr>
        <w:t xml:space="preserve"> dies einen enormen </w:t>
      </w:r>
      <w:r w:rsidR="003409BA" w:rsidRPr="00BF5EA7">
        <w:rPr>
          <w:rFonts w:ascii="Arial" w:hAnsi="Arial" w:cs="Arial"/>
          <w:color w:val="373737" w:themeColor="background1" w:themeShade="80"/>
          <w:sz w:val="22"/>
          <w:szCs w:val="22"/>
        </w:rPr>
        <w:t>Wettbewerbsv</w:t>
      </w:r>
      <w:r w:rsidR="00C76EB6" w:rsidRPr="00BF5EA7">
        <w:rPr>
          <w:rFonts w:ascii="Arial" w:hAnsi="Arial" w:cs="Arial"/>
          <w:color w:val="373737" w:themeColor="background1" w:themeShade="80"/>
          <w:sz w:val="22"/>
          <w:szCs w:val="22"/>
        </w:rPr>
        <w:t>orteil</w:t>
      </w:r>
      <w:r w:rsidR="00893D49" w:rsidRPr="00BF5EA7">
        <w:rPr>
          <w:rFonts w:ascii="Arial" w:hAnsi="Arial" w:cs="Arial"/>
          <w:color w:val="373737" w:themeColor="background1" w:themeShade="80"/>
          <w:sz w:val="22"/>
          <w:szCs w:val="22"/>
        </w:rPr>
        <w:t xml:space="preserve">, </w:t>
      </w:r>
      <w:r w:rsidR="007E543B" w:rsidRPr="00BF5EA7">
        <w:rPr>
          <w:rFonts w:ascii="Arial" w:hAnsi="Arial" w:cs="Arial"/>
          <w:color w:val="373737" w:themeColor="background1" w:themeShade="80"/>
          <w:sz w:val="22"/>
          <w:szCs w:val="22"/>
        </w:rPr>
        <w:t xml:space="preserve">da die </w:t>
      </w:r>
      <w:r w:rsidR="00C76EB6" w:rsidRPr="00BF5EA7">
        <w:rPr>
          <w:rFonts w:ascii="Arial" w:hAnsi="Arial" w:cs="Arial"/>
          <w:color w:val="373737" w:themeColor="background1" w:themeShade="80"/>
          <w:sz w:val="22"/>
          <w:szCs w:val="22"/>
        </w:rPr>
        <w:t xml:space="preserve">Techniker </w:t>
      </w:r>
      <w:r w:rsidR="00893D49" w:rsidRPr="00BF5EA7">
        <w:rPr>
          <w:rFonts w:ascii="Arial" w:hAnsi="Arial" w:cs="Arial"/>
          <w:color w:val="373737" w:themeColor="background1" w:themeShade="80"/>
          <w:sz w:val="22"/>
          <w:szCs w:val="22"/>
        </w:rPr>
        <w:t xml:space="preserve">einerseits ihre Fahrtzeiten reduzieren und anderseits </w:t>
      </w:r>
      <w:r w:rsidR="00893D49" w:rsidRPr="00BF5EA7">
        <w:rPr>
          <w:rFonts w:ascii="Arial" w:hAnsi="Arial" w:cs="Arial"/>
          <w:color w:val="373737" w:themeColor="background1" w:themeShade="80"/>
          <w:sz w:val="22"/>
          <w:szCs w:val="22"/>
        </w:rPr>
        <w:lastRenderedPageBreak/>
        <w:t xml:space="preserve">die Ausfallzeiten von Aufzügen verkürzen können. Somit kann die Effizienz eines jeden Technikers deutlich gesteigert werden und die Kundenzufriedenheit erhöht werden.  </w:t>
      </w:r>
    </w:p>
    <w:p w14:paraId="3CA7EE07" w14:textId="6090AA21" w:rsidR="00207C5C" w:rsidRPr="00BF5EA7" w:rsidRDefault="000F11AC" w:rsidP="007E543B">
      <w:pPr>
        <w:spacing w:before="100" w:line="360" w:lineRule="auto"/>
        <w:ind w:right="-44"/>
        <w:jc w:val="both"/>
        <w:rPr>
          <w:rFonts w:ascii="Arial" w:hAnsi="Arial" w:cs="Arial"/>
          <w:color w:val="373737" w:themeColor="background1" w:themeShade="80"/>
          <w:sz w:val="22"/>
          <w:szCs w:val="22"/>
        </w:rPr>
      </w:pPr>
      <w:r w:rsidRPr="00BF5EA7">
        <w:rPr>
          <w:rFonts w:ascii="Arial" w:hAnsi="Arial" w:cs="Arial"/>
          <w:color w:val="373737" w:themeColor="background1" w:themeShade="80"/>
          <w:sz w:val="22"/>
          <w:szCs w:val="22"/>
        </w:rPr>
        <w:t>Für die Zustellung in die</w:t>
      </w:r>
      <w:r w:rsidR="007E543B" w:rsidRPr="00BF5EA7">
        <w:rPr>
          <w:rFonts w:ascii="Arial" w:hAnsi="Arial" w:cs="Arial"/>
          <w:color w:val="373737" w:themeColor="background1" w:themeShade="80"/>
          <w:sz w:val="22"/>
          <w:szCs w:val="22"/>
        </w:rPr>
        <w:t xml:space="preserve"> Paketstationen von Würth </w:t>
      </w:r>
      <w:r w:rsidRPr="00BF5EA7">
        <w:rPr>
          <w:rFonts w:ascii="Arial" w:hAnsi="Arial" w:cs="Arial"/>
          <w:color w:val="373737" w:themeColor="background1" w:themeShade="80"/>
          <w:sz w:val="22"/>
          <w:szCs w:val="22"/>
        </w:rPr>
        <w:t>sprach vor allem die Ausstattung mit dem</w:t>
      </w:r>
      <w:r w:rsidR="00534413" w:rsidRPr="00BF5EA7">
        <w:rPr>
          <w:rFonts w:ascii="Arial" w:hAnsi="Arial" w:cs="Arial"/>
          <w:color w:val="373737" w:themeColor="background1" w:themeShade="80"/>
          <w:sz w:val="22"/>
          <w:szCs w:val="22"/>
        </w:rPr>
        <w:t xml:space="preserve"> </w:t>
      </w:r>
      <w:proofErr w:type="spellStart"/>
      <w:r w:rsidR="00534413" w:rsidRPr="00BF5EA7">
        <w:rPr>
          <w:rFonts w:ascii="Arial" w:hAnsi="Arial" w:cs="Arial"/>
          <w:color w:val="373737" w:themeColor="background1" w:themeShade="80"/>
          <w:sz w:val="22"/>
          <w:szCs w:val="22"/>
        </w:rPr>
        <w:t>ParcelLock</w:t>
      </w:r>
      <w:proofErr w:type="spellEnd"/>
      <w:r w:rsidR="00534413" w:rsidRPr="00BF5EA7">
        <w:rPr>
          <w:rFonts w:ascii="Arial" w:hAnsi="Arial" w:cs="Arial"/>
          <w:color w:val="373737" w:themeColor="background1" w:themeShade="80"/>
          <w:sz w:val="22"/>
          <w:szCs w:val="22"/>
        </w:rPr>
        <w:t>-System</w:t>
      </w:r>
      <w:r w:rsidRPr="00BF5EA7">
        <w:rPr>
          <w:rFonts w:ascii="Arial" w:hAnsi="Arial" w:cs="Arial"/>
          <w:color w:val="373737" w:themeColor="background1" w:themeShade="80"/>
          <w:sz w:val="22"/>
          <w:szCs w:val="22"/>
        </w:rPr>
        <w:t>, das</w:t>
      </w:r>
      <w:r w:rsidR="00281881" w:rsidRPr="00BF5EA7">
        <w:rPr>
          <w:rFonts w:ascii="Arial" w:hAnsi="Arial" w:cs="Arial"/>
          <w:color w:val="373737" w:themeColor="background1" w:themeShade="80"/>
          <w:sz w:val="22"/>
          <w:szCs w:val="22"/>
        </w:rPr>
        <w:t xml:space="preserve"> allen Partnern größtmögliche </w:t>
      </w:r>
      <w:r w:rsidR="00A002F7" w:rsidRPr="00BF5EA7">
        <w:rPr>
          <w:rFonts w:ascii="Arial" w:hAnsi="Arial" w:cs="Arial"/>
          <w:color w:val="373737" w:themeColor="background1" w:themeShade="80"/>
          <w:sz w:val="22"/>
          <w:szCs w:val="22"/>
        </w:rPr>
        <w:t xml:space="preserve">24/7 </w:t>
      </w:r>
      <w:r w:rsidR="00281881" w:rsidRPr="00BF5EA7">
        <w:rPr>
          <w:rFonts w:ascii="Arial" w:hAnsi="Arial" w:cs="Arial"/>
          <w:color w:val="373737" w:themeColor="background1" w:themeShade="80"/>
          <w:sz w:val="22"/>
          <w:szCs w:val="22"/>
        </w:rPr>
        <w:t>Flexibilität</w:t>
      </w:r>
      <w:r w:rsidRPr="00BF5EA7">
        <w:rPr>
          <w:rFonts w:ascii="Arial" w:hAnsi="Arial" w:cs="Arial"/>
          <w:color w:val="373737" w:themeColor="background1" w:themeShade="80"/>
          <w:sz w:val="22"/>
          <w:szCs w:val="22"/>
        </w:rPr>
        <w:t xml:space="preserve"> bietet</w:t>
      </w:r>
      <w:r w:rsidR="00281881" w:rsidRPr="00BF5EA7">
        <w:rPr>
          <w:rFonts w:ascii="Arial" w:hAnsi="Arial" w:cs="Arial"/>
          <w:color w:val="373737" w:themeColor="background1" w:themeShade="80"/>
          <w:sz w:val="22"/>
          <w:szCs w:val="22"/>
        </w:rPr>
        <w:t xml:space="preserve">. So </w:t>
      </w:r>
      <w:r w:rsidR="00E157EA" w:rsidRPr="00BF5EA7">
        <w:rPr>
          <w:rFonts w:ascii="Arial" w:hAnsi="Arial" w:cs="Arial"/>
          <w:color w:val="373737" w:themeColor="background1" w:themeShade="80"/>
          <w:sz w:val="22"/>
          <w:szCs w:val="22"/>
        </w:rPr>
        <w:t xml:space="preserve">hatte sowohl nox als auch die </w:t>
      </w:r>
      <w:proofErr w:type="spellStart"/>
      <w:r w:rsidR="00121C6B" w:rsidRPr="00BF5EA7">
        <w:rPr>
          <w:rFonts w:ascii="Arial" w:hAnsi="Arial" w:cs="Arial"/>
          <w:color w:val="373737" w:themeColor="background1" w:themeShade="80"/>
          <w:sz w:val="22"/>
          <w:szCs w:val="22"/>
        </w:rPr>
        <w:t>t</w:t>
      </w:r>
      <w:r w:rsidR="00A517FC" w:rsidRPr="00BF5EA7">
        <w:rPr>
          <w:rFonts w:ascii="Arial" w:hAnsi="Arial" w:cs="Arial"/>
          <w:color w:val="373737" w:themeColor="background1" w:themeShade="80"/>
          <w:sz w:val="22"/>
          <w:szCs w:val="22"/>
        </w:rPr>
        <w:t>hyssenkrupp</w:t>
      </w:r>
      <w:proofErr w:type="spellEnd"/>
      <w:r w:rsidR="00A517FC" w:rsidRPr="00BF5EA7">
        <w:rPr>
          <w:rFonts w:ascii="Arial" w:hAnsi="Arial" w:cs="Arial"/>
          <w:color w:val="373737" w:themeColor="background1" w:themeShade="80"/>
          <w:sz w:val="22"/>
          <w:szCs w:val="22"/>
        </w:rPr>
        <w:t xml:space="preserve"> </w:t>
      </w:r>
      <w:r w:rsidR="00E157EA" w:rsidRPr="00BF5EA7">
        <w:rPr>
          <w:rFonts w:ascii="Arial" w:hAnsi="Arial" w:cs="Arial"/>
          <w:color w:val="373737" w:themeColor="background1" w:themeShade="80"/>
          <w:sz w:val="22"/>
          <w:szCs w:val="22"/>
        </w:rPr>
        <w:t>Service</w:t>
      </w:r>
      <w:r w:rsidR="00121C6B" w:rsidRPr="00BF5EA7">
        <w:rPr>
          <w:rFonts w:ascii="Arial" w:hAnsi="Arial" w:cs="Arial"/>
          <w:color w:val="373737" w:themeColor="background1" w:themeShade="80"/>
          <w:sz w:val="22"/>
          <w:szCs w:val="22"/>
        </w:rPr>
        <w:t xml:space="preserve"> </w:t>
      </w:r>
      <w:r w:rsidR="00E157EA" w:rsidRPr="00BF5EA7">
        <w:rPr>
          <w:rFonts w:ascii="Arial" w:hAnsi="Arial" w:cs="Arial"/>
          <w:color w:val="373737" w:themeColor="background1" w:themeShade="80"/>
          <w:sz w:val="22"/>
          <w:szCs w:val="22"/>
        </w:rPr>
        <w:t xml:space="preserve">Techniker </w:t>
      </w:r>
      <w:r w:rsidR="00207C5C" w:rsidRPr="00BF5EA7">
        <w:rPr>
          <w:rFonts w:ascii="Arial" w:hAnsi="Arial" w:cs="Arial"/>
          <w:color w:val="373737" w:themeColor="background1" w:themeShade="80"/>
          <w:sz w:val="22"/>
          <w:szCs w:val="22"/>
        </w:rPr>
        <w:t xml:space="preserve">rund um die Uhr </w:t>
      </w:r>
      <w:r w:rsidR="00E157EA" w:rsidRPr="00BF5EA7">
        <w:rPr>
          <w:rFonts w:ascii="Arial" w:hAnsi="Arial" w:cs="Arial"/>
          <w:color w:val="373737" w:themeColor="background1" w:themeShade="80"/>
          <w:sz w:val="22"/>
          <w:szCs w:val="22"/>
        </w:rPr>
        <w:t>schlüssellos Zugang zu den Stat</w:t>
      </w:r>
      <w:r w:rsidR="00207C5C" w:rsidRPr="00BF5EA7">
        <w:rPr>
          <w:rFonts w:ascii="Arial" w:hAnsi="Arial" w:cs="Arial"/>
          <w:color w:val="373737" w:themeColor="background1" w:themeShade="80"/>
          <w:sz w:val="22"/>
          <w:szCs w:val="22"/>
        </w:rPr>
        <w:t>ionen</w:t>
      </w:r>
      <w:r w:rsidR="00B2010C" w:rsidRPr="00BF5EA7">
        <w:rPr>
          <w:rFonts w:ascii="Arial" w:hAnsi="Arial" w:cs="Arial"/>
          <w:color w:val="373737" w:themeColor="background1" w:themeShade="80"/>
          <w:sz w:val="22"/>
          <w:szCs w:val="22"/>
        </w:rPr>
        <w:t>.</w:t>
      </w:r>
      <w:r w:rsidR="007E543B" w:rsidRPr="00BF5EA7">
        <w:rPr>
          <w:rFonts w:ascii="Arial" w:hAnsi="Arial" w:cs="Arial"/>
          <w:color w:val="373737" w:themeColor="background1" w:themeShade="80"/>
          <w:sz w:val="22"/>
          <w:szCs w:val="22"/>
        </w:rPr>
        <w:t xml:space="preserve"> </w:t>
      </w:r>
      <w:r w:rsidR="00207C5C" w:rsidRPr="00BF5EA7">
        <w:rPr>
          <w:rFonts w:ascii="Arial" w:hAnsi="Arial" w:cs="Arial"/>
          <w:color w:val="373737" w:themeColor="background1" w:themeShade="80"/>
          <w:sz w:val="22"/>
          <w:szCs w:val="22"/>
        </w:rPr>
        <w:t xml:space="preserve">Für unterschiedliche Paketgrößen sind die </w:t>
      </w:r>
      <w:r w:rsidR="007E543B" w:rsidRPr="00BF5EA7">
        <w:rPr>
          <w:rFonts w:ascii="Arial" w:hAnsi="Arial" w:cs="Arial"/>
          <w:color w:val="373737" w:themeColor="background1" w:themeShade="80"/>
          <w:sz w:val="22"/>
          <w:szCs w:val="22"/>
        </w:rPr>
        <w:t xml:space="preserve">Paketstationen </w:t>
      </w:r>
      <w:r w:rsidR="00207C5C" w:rsidRPr="00BF5EA7">
        <w:rPr>
          <w:rFonts w:ascii="Arial" w:hAnsi="Arial" w:cs="Arial"/>
          <w:color w:val="373737" w:themeColor="background1" w:themeShade="80"/>
          <w:sz w:val="22"/>
          <w:szCs w:val="22"/>
        </w:rPr>
        <w:t>mit</w:t>
      </w:r>
      <w:r w:rsidR="007E543B" w:rsidRPr="00BF5EA7">
        <w:rPr>
          <w:rFonts w:ascii="Arial" w:hAnsi="Arial" w:cs="Arial"/>
          <w:color w:val="373737" w:themeColor="background1" w:themeShade="80"/>
          <w:sz w:val="22"/>
          <w:szCs w:val="22"/>
        </w:rPr>
        <w:t xml:space="preserve"> 8 bis 20 verschiedene</w:t>
      </w:r>
      <w:r w:rsidR="00A517FC" w:rsidRPr="00BF5EA7">
        <w:rPr>
          <w:rFonts w:ascii="Arial" w:hAnsi="Arial" w:cs="Arial"/>
          <w:color w:val="373737" w:themeColor="background1" w:themeShade="80"/>
          <w:sz w:val="22"/>
          <w:szCs w:val="22"/>
        </w:rPr>
        <w:t>n</w:t>
      </w:r>
      <w:r w:rsidR="007E543B" w:rsidRPr="00BF5EA7">
        <w:rPr>
          <w:rFonts w:ascii="Arial" w:hAnsi="Arial" w:cs="Arial"/>
          <w:color w:val="373737" w:themeColor="background1" w:themeShade="80"/>
          <w:sz w:val="22"/>
          <w:szCs w:val="22"/>
        </w:rPr>
        <w:t xml:space="preserve"> Fächer</w:t>
      </w:r>
      <w:r w:rsidR="00A517FC" w:rsidRPr="00BF5EA7">
        <w:rPr>
          <w:rFonts w:ascii="Arial" w:hAnsi="Arial" w:cs="Arial"/>
          <w:color w:val="373737" w:themeColor="background1" w:themeShade="80"/>
          <w:sz w:val="22"/>
          <w:szCs w:val="22"/>
        </w:rPr>
        <w:t>n</w:t>
      </w:r>
      <w:r w:rsidR="007E543B" w:rsidRPr="00BF5EA7">
        <w:rPr>
          <w:rFonts w:ascii="Arial" w:hAnsi="Arial" w:cs="Arial"/>
          <w:color w:val="373737" w:themeColor="background1" w:themeShade="80"/>
          <w:sz w:val="22"/>
          <w:szCs w:val="22"/>
        </w:rPr>
        <w:t xml:space="preserve"> </w:t>
      </w:r>
      <w:r w:rsidR="00207C5C" w:rsidRPr="00BF5EA7">
        <w:rPr>
          <w:rFonts w:ascii="Arial" w:hAnsi="Arial" w:cs="Arial"/>
          <w:color w:val="373737" w:themeColor="background1" w:themeShade="80"/>
          <w:sz w:val="22"/>
          <w:szCs w:val="22"/>
        </w:rPr>
        <w:t>ausgestattet</w:t>
      </w:r>
      <w:r w:rsidR="007E543B" w:rsidRPr="00BF5EA7">
        <w:rPr>
          <w:rFonts w:ascii="Arial" w:hAnsi="Arial" w:cs="Arial"/>
          <w:color w:val="373737" w:themeColor="background1" w:themeShade="80"/>
          <w:sz w:val="22"/>
          <w:szCs w:val="22"/>
        </w:rPr>
        <w:t xml:space="preserve">, die via QR-Code geöffnet werden. </w:t>
      </w:r>
      <w:r w:rsidR="00997F05" w:rsidRPr="00BF5EA7">
        <w:rPr>
          <w:rFonts w:ascii="Arial" w:hAnsi="Arial" w:cs="Arial"/>
          <w:color w:val="373737" w:themeColor="background1" w:themeShade="80"/>
          <w:sz w:val="22"/>
          <w:szCs w:val="22"/>
        </w:rPr>
        <w:t xml:space="preserve">Dieser wurde den </w:t>
      </w:r>
      <w:r w:rsidR="00207C5C" w:rsidRPr="00BF5EA7">
        <w:rPr>
          <w:rFonts w:ascii="Arial" w:hAnsi="Arial" w:cs="Arial"/>
          <w:color w:val="373737" w:themeColor="background1" w:themeShade="80"/>
          <w:sz w:val="22"/>
          <w:szCs w:val="22"/>
        </w:rPr>
        <w:t>Service</w:t>
      </w:r>
      <w:r w:rsidR="00121C6B" w:rsidRPr="00BF5EA7">
        <w:rPr>
          <w:rFonts w:ascii="Arial" w:hAnsi="Arial" w:cs="Arial"/>
          <w:color w:val="373737" w:themeColor="background1" w:themeShade="80"/>
          <w:sz w:val="22"/>
          <w:szCs w:val="22"/>
        </w:rPr>
        <w:t xml:space="preserve"> </w:t>
      </w:r>
      <w:r w:rsidR="00207C5C" w:rsidRPr="00BF5EA7">
        <w:rPr>
          <w:rFonts w:ascii="Arial" w:hAnsi="Arial" w:cs="Arial"/>
          <w:color w:val="373737" w:themeColor="background1" w:themeShade="80"/>
          <w:sz w:val="22"/>
          <w:szCs w:val="22"/>
        </w:rPr>
        <w:t>Technikern</w:t>
      </w:r>
      <w:r w:rsidR="00121C6B" w:rsidRPr="00BF5EA7">
        <w:rPr>
          <w:rFonts w:ascii="Arial" w:hAnsi="Arial" w:cs="Arial"/>
          <w:color w:val="373737" w:themeColor="background1" w:themeShade="80"/>
          <w:sz w:val="22"/>
          <w:szCs w:val="22"/>
        </w:rPr>
        <w:t xml:space="preserve"> per E-Mail-Benachrichtigung</w:t>
      </w:r>
      <w:r w:rsidR="00207C5C" w:rsidRPr="00BF5EA7">
        <w:rPr>
          <w:rFonts w:ascii="Arial" w:hAnsi="Arial" w:cs="Arial"/>
          <w:color w:val="373737" w:themeColor="background1" w:themeShade="80"/>
          <w:sz w:val="22"/>
          <w:szCs w:val="22"/>
        </w:rPr>
        <w:t xml:space="preserve"> </w:t>
      </w:r>
      <w:r w:rsidR="002C49F8" w:rsidRPr="00BF5EA7">
        <w:rPr>
          <w:rFonts w:ascii="Arial" w:hAnsi="Arial" w:cs="Arial"/>
          <w:color w:val="373737" w:themeColor="background1" w:themeShade="80"/>
          <w:sz w:val="22"/>
          <w:szCs w:val="22"/>
        </w:rPr>
        <w:t xml:space="preserve">und über die </w:t>
      </w:r>
      <w:proofErr w:type="spellStart"/>
      <w:r w:rsidR="002C49F8" w:rsidRPr="00BF5EA7">
        <w:rPr>
          <w:rFonts w:ascii="Arial" w:hAnsi="Arial" w:cs="Arial"/>
          <w:color w:val="373737" w:themeColor="background1" w:themeShade="80"/>
          <w:sz w:val="22"/>
          <w:szCs w:val="22"/>
        </w:rPr>
        <w:t>ParcelLock</w:t>
      </w:r>
      <w:proofErr w:type="spellEnd"/>
      <w:r w:rsidR="002C49F8" w:rsidRPr="00BF5EA7">
        <w:rPr>
          <w:rFonts w:ascii="Arial" w:hAnsi="Arial" w:cs="Arial"/>
          <w:color w:val="373737" w:themeColor="background1" w:themeShade="80"/>
          <w:sz w:val="22"/>
          <w:szCs w:val="22"/>
        </w:rPr>
        <w:t xml:space="preserve"> App </w:t>
      </w:r>
      <w:r w:rsidR="00207C5C" w:rsidRPr="00BF5EA7">
        <w:rPr>
          <w:rFonts w:ascii="Arial" w:hAnsi="Arial" w:cs="Arial"/>
          <w:color w:val="373737" w:themeColor="background1" w:themeShade="80"/>
          <w:sz w:val="22"/>
          <w:szCs w:val="22"/>
        </w:rPr>
        <w:t xml:space="preserve">mitgeteilt. Fiel ein Techniker kurzfristig aus oder </w:t>
      </w:r>
      <w:r w:rsidR="009643FB" w:rsidRPr="00BF5EA7">
        <w:rPr>
          <w:rFonts w:ascii="Arial" w:hAnsi="Arial" w:cs="Arial"/>
          <w:color w:val="373737" w:themeColor="background1" w:themeShade="80"/>
          <w:sz w:val="22"/>
          <w:szCs w:val="22"/>
        </w:rPr>
        <w:t xml:space="preserve">wurde </w:t>
      </w:r>
      <w:r w:rsidR="00207C5C" w:rsidRPr="00BF5EA7">
        <w:rPr>
          <w:rFonts w:ascii="Arial" w:hAnsi="Arial" w:cs="Arial"/>
          <w:color w:val="373737" w:themeColor="background1" w:themeShade="80"/>
          <w:sz w:val="22"/>
          <w:szCs w:val="22"/>
        </w:rPr>
        <w:t xml:space="preserve">seine Tour neu </w:t>
      </w:r>
      <w:r w:rsidR="009643FB" w:rsidRPr="00BF5EA7">
        <w:rPr>
          <w:rFonts w:ascii="Arial" w:hAnsi="Arial" w:cs="Arial"/>
          <w:color w:val="373737" w:themeColor="background1" w:themeShade="80"/>
          <w:sz w:val="22"/>
          <w:szCs w:val="22"/>
        </w:rPr>
        <w:t>geplant</w:t>
      </w:r>
      <w:r w:rsidR="00207C5C" w:rsidRPr="00BF5EA7">
        <w:rPr>
          <w:rFonts w:ascii="Arial" w:hAnsi="Arial" w:cs="Arial"/>
          <w:color w:val="373737" w:themeColor="background1" w:themeShade="80"/>
          <w:sz w:val="22"/>
          <w:szCs w:val="22"/>
        </w:rPr>
        <w:t xml:space="preserve">, </w:t>
      </w:r>
      <w:r w:rsidR="00EA4DD6" w:rsidRPr="00BF5EA7">
        <w:rPr>
          <w:rFonts w:ascii="Arial" w:hAnsi="Arial" w:cs="Arial"/>
          <w:color w:val="373737" w:themeColor="background1" w:themeShade="80"/>
          <w:sz w:val="22"/>
          <w:szCs w:val="22"/>
        </w:rPr>
        <w:t>gab</w:t>
      </w:r>
      <w:r w:rsidR="00207C5C" w:rsidRPr="00BF5EA7">
        <w:rPr>
          <w:rFonts w:ascii="Arial" w:hAnsi="Arial" w:cs="Arial"/>
          <w:color w:val="373737" w:themeColor="background1" w:themeShade="80"/>
          <w:sz w:val="22"/>
          <w:szCs w:val="22"/>
        </w:rPr>
        <w:t xml:space="preserve"> er den Code an einen Kollegen weiter. Somit stand das dringend benötigte Ersatzteil auch bei Ausfall eines Technikers </w:t>
      </w:r>
      <w:r w:rsidR="00A517FC" w:rsidRPr="00BF5EA7">
        <w:rPr>
          <w:rFonts w:ascii="Arial" w:hAnsi="Arial" w:cs="Arial"/>
          <w:color w:val="373737" w:themeColor="background1" w:themeShade="80"/>
          <w:sz w:val="22"/>
          <w:szCs w:val="22"/>
        </w:rPr>
        <w:t xml:space="preserve">ohne Zeitverzögerung </w:t>
      </w:r>
      <w:r w:rsidR="00207C5C" w:rsidRPr="00BF5EA7">
        <w:rPr>
          <w:rFonts w:ascii="Arial" w:hAnsi="Arial" w:cs="Arial"/>
          <w:color w:val="373737" w:themeColor="background1" w:themeShade="80"/>
          <w:sz w:val="22"/>
          <w:szCs w:val="22"/>
        </w:rPr>
        <w:t>zur Verfügung.</w:t>
      </w:r>
    </w:p>
    <w:p w14:paraId="00CE072A" w14:textId="0DB3E376" w:rsidR="00281881" w:rsidRPr="00BF5EA7" w:rsidRDefault="00281881" w:rsidP="007E543B">
      <w:pPr>
        <w:spacing w:before="100" w:line="360" w:lineRule="auto"/>
        <w:ind w:right="-44"/>
        <w:jc w:val="both"/>
        <w:rPr>
          <w:rFonts w:ascii="Arial" w:hAnsi="Arial" w:cs="Arial"/>
          <w:color w:val="373737" w:themeColor="background1" w:themeShade="80"/>
          <w:sz w:val="22"/>
          <w:szCs w:val="22"/>
        </w:rPr>
      </w:pPr>
      <w:r w:rsidRPr="00BF5EA7">
        <w:rPr>
          <w:rFonts w:ascii="Arial" w:hAnsi="Arial" w:cs="Arial"/>
          <w:color w:val="373737" w:themeColor="background1" w:themeShade="80"/>
          <w:sz w:val="22"/>
          <w:szCs w:val="22"/>
        </w:rPr>
        <w:t xml:space="preserve">nox ist der erste Nachtexpress-Dienstleister, der </w:t>
      </w:r>
      <w:proofErr w:type="spellStart"/>
      <w:r w:rsidRPr="00BF5EA7">
        <w:rPr>
          <w:rFonts w:ascii="Arial" w:hAnsi="Arial" w:cs="Arial"/>
          <w:color w:val="373737" w:themeColor="background1" w:themeShade="80"/>
          <w:sz w:val="22"/>
          <w:szCs w:val="22"/>
        </w:rPr>
        <w:t>ParcelLock</w:t>
      </w:r>
      <w:proofErr w:type="spellEnd"/>
      <w:r w:rsidRPr="00BF5EA7">
        <w:rPr>
          <w:rFonts w:ascii="Arial" w:hAnsi="Arial" w:cs="Arial"/>
          <w:color w:val="373737" w:themeColor="background1" w:themeShade="80"/>
          <w:sz w:val="22"/>
          <w:szCs w:val="22"/>
        </w:rPr>
        <w:t xml:space="preserve"> nutzt. „Mit nox haben wir einen inno</w:t>
      </w:r>
      <w:r w:rsidR="009643FB" w:rsidRPr="00BF5EA7">
        <w:rPr>
          <w:rFonts w:ascii="Arial" w:hAnsi="Arial" w:cs="Arial"/>
          <w:color w:val="373737" w:themeColor="background1" w:themeShade="80"/>
          <w:sz w:val="22"/>
          <w:szCs w:val="22"/>
        </w:rPr>
        <w:t>v</w:t>
      </w:r>
      <w:r w:rsidRPr="00BF5EA7">
        <w:rPr>
          <w:rFonts w:ascii="Arial" w:hAnsi="Arial" w:cs="Arial"/>
          <w:color w:val="373737" w:themeColor="background1" w:themeShade="80"/>
          <w:sz w:val="22"/>
          <w:szCs w:val="22"/>
        </w:rPr>
        <w:t xml:space="preserve">ativen und kompetenten Partner gefunden, der die Nachtzustellung mit unserem System erfolgreich getestet hat“, so </w:t>
      </w:r>
      <w:r w:rsidR="00D337E8" w:rsidRPr="00BF5EA7">
        <w:rPr>
          <w:rFonts w:ascii="Arial" w:hAnsi="Arial" w:cs="Arial"/>
          <w:color w:val="373737" w:themeColor="background1" w:themeShade="80"/>
          <w:sz w:val="22"/>
          <w:szCs w:val="22"/>
        </w:rPr>
        <w:t>Gunnar Anger, Geschäftsführer</w:t>
      </w:r>
      <w:r w:rsidRPr="00BF5EA7">
        <w:rPr>
          <w:rFonts w:ascii="Arial" w:hAnsi="Arial" w:cs="Arial"/>
          <w:color w:val="373737" w:themeColor="background1" w:themeShade="80"/>
          <w:sz w:val="22"/>
          <w:szCs w:val="22"/>
        </w:rPr>
        <w:t xml:space="preserve"> bei </w:t>
      </w:r>
      <w:proofErr w:type="spellStart"/>
      <w:r w:rsidRPr="00BF5EA7">
        <w:rPr>
          <w:rFonts w:ascii="Arial" w:hAnsi="Arial" w:cs="Arial"/>
          <w:color w:val="373737" w:themeColor="background1" w:themeShade="80"/>
          <w:sz w:val="22"/>
          <w:szCs w:val="22"/>
        </w:rPr>
        <w:t>ParcelLock</w:t>
      </w:r>
      <w:proofErr w:type="spellEnd"/>
      <w:r w:rsidRPr="00BF5EA7">
        <w:rPr>
          <w:rFonts w:ascii="Arial" w:hAnsi="Arial" w:cs="Arial"/>
          <w:color w:val="373737" w:themeColor="background1" w:themeShade="80"/>
          <w:sz w:val="22"/>
          <w:szCs w:val="22"/>
        </w:rPr>
        <w:t xml:space="preserve">. </w:t>
      </w:r>
      <w:r w:rsidR="001027F3" w:rsidRPr="00BF5EA7">
        <w:rPr>
          <w:rFonts w:ascii="Arial" w:hAnsi="Arial" w:cs="Arial"/>
          <w:color w:val="373737" w:themeColor="background1" w:themeShade="80"/>
          <w:sz w:val="22"/>
          <w:szCs w:val="22"/>
        </w:rPr>
        <w:t xml:space="preserve">„Wir sind uns sicher, dass die Kombination von </w:t>
      </w:r>
      <w:proofErr w:type="spellStart"/>
      <w:r w:rsidR="001027F3" w:rsidRPr="00BF5EA7">
        <w:rPr>
          <w:rFonts w:ascii="Arial" w:hAnsi="Arial" w:cs="Arial"/>
          <w:color w:val="373737" w:themeColor="background1" w:themeShade="80"/>
          <w:sz w:val="22"/>
          <w:szCs w:val="22"/>
        </w:rPr>
        <w:t>ParcelLock</w:t>
      </w:r>
      <w:proofErr w:type="spellEnd"/>
      <w:r w:rsidR="001027F3" w:rsidRPr="00BF5EA7">
        <w:rPr>
          <w:rFonts w:ascii="Arial" w:hAnsi="Arial" w:cs="Arial"/>
          <w:color w:val="373737" w:themeColor="background1" w:themeShade="80"/>
          <w:sz w:val="22"/>
          <w:szCs w:val="22"/>
        </w:rPr>
        <w:t xml:space="preserve"> und Nachtzustellung </w:t>
      </w:r>
      <w:r w:rsidR="009643FB" w:rsidRPr="00BF5EA7">
        <w:rPr>
          <w:rFonts w:ascii="Arial" w:hAnsi="Arial" w:cs="Arial"/>
          <w:color w:val="373737" w:themeColor="background1" w:themeShade="80"/>
          <w:sz w:val="22"/>
          <w:szCs w:val="22"/>
        </w:rPr>
        <w:t xml:space="preserve">durch </w:t>
      </w:r>
      <w:r w:rsidR="001027F3" w:rsidRPr="00BF5EA7">
        <w:rPr>
          <w:rFonts w:ascii="Arial" w:hAnsi="Arial" w:cs="Arial"/>
          <w:color w:val="373737" w:themeColor="background1" w:themeShade="80"/>
          <w:sz w:val="22"/>
          <w:szCs w:val="22"/>
        </w:rPr>
        <w:t xml:space="preserve">nox auch für andere Unternehmen und Branchen gewinnbringend </w:t>
      </w:r>
      <w:r w:rsidR="00A517FC" w:rsidRPr="00BF5EA7">
        <w:rPr>
          <w:rFonts w:ascii="Arial" w:hAnsi="Arial" w:cs="Arial"/>
          <w:color w:val="373737" w:themeColor="background1" w:themeShade="80"/>
          <w:sz w:val="22"/>
          <w:szCs w:val="22"/>
        </w:rPr>
        <w:t>ist</w:t>
      </w:r>
      <w:r w:rsidR="001027F3" w:rsidRPr="00BF5EA7">
        <w:rPr>
          <w:rFonts w:ascii="Arial" w:hAnsi="Arial" w:cs="Arial"/>
          <w:color w:val="373737" w:themeColor="background1" w:themeShade="80"/>
          <w:sz w:val="22"/>
          <w:szCs w:val="22"/>
        </w:rPr>
        <w:t>.“</w:t>
      </w:r>
    </w:p>
    <w:p w14:paraId="1C6E72E2" w14:textId="0060E80E" w:rsidR="00D337E8" w:rsidRPr="00BF5EA7" w:rsidRDefault="00D5449A" w:rsidP="007E543B">
      <w:pPr>
        <w:spacing w:before="100" w:line="360" w:lineRule="auto"/>
        <w:ind w:right="-44"/>
        <w:jc w:val="both"/>
        <w:rPr>
          <w:rFonts w:ascii="Arial" w:hAnsi="Arial" w:cs="Arial"/>
          <w:b/>
          <w:color w:val="373737" w:themeColor="background1" w:themeShade="80"/>
          <w:sz w:val="22"/>
          <w:szCs w:val="22"/>
        </w:rPr>
      </w:pPr>
      <w:r w:rsidRPr="00BF5EA7">
        <w:rPr>
          <w:rFonts w:ascii="Arial" w:hAnsi="Arial" w:cs="Arial"/>
          <w:b/>
          <w:color w:val="373737" w:themeColor="background1" w:themeShade="80"/>
          <w:sz w:val="22"/>
          <w:szCs w:val="22"/>
        </w:rPr>
        <w:t xml:space="preserve">Deutschlandweit </w:t>
      </w:r>
      <w:r w:rsidR="00D337E8" w:rsidRPr="00BF5EA7">
        <w:rPr>
          <w:rFonts w:ascii="Arial" w:hAnsi="Arial" w:cs="Arial"/>
          <w:b/>
          <w:color w:val="373737" w:themeColor="background1" w:themeShade="80"/>
          <w:sz w:val="22"/>
          <w:szCs w:val="22"/>
        </w:rPr>
        <w:t>Ausbau der Zusammenarbeit geplant</w:t>
      </w:r>
    </w:p>
    <w:p w14:paraId="19488B29" w14:textId="195CD6C7" w:rsidR="007E543B" w:rsidRPr="00BF5EA7" w:rsidRDefault="000F11AC" w:rsidP="007E543B">
      <w:pPr>
        <w:spacing w:before="100" w:line="360" w:lineRule="auto"/>
        <w:ind w:right="-44"/>
        <w:jc w:val="both"/>
        <w:rPr>
          <w:rFonts w:ascii="Arial" w:hAnsi="Arial" w:cs="Arial"/>
          <w:color w:val="373737" w:themeColor="background1" w:themeShade="80"/>
          <w:sz w:val="22"/>
          <w:szCs w:val="22"/>
        </w:rPr>
      </w:pPr>
      <w:r w:rsidRPr="00BF5EA7">
        <w:rPr>
          <w:rFonts w:ascii="Arial" w:hAnsi="Arial" w:cs="Arial"/>
          <w:color w:val="373737" w:themeColor="background1" w:themeShade="80"/>
          <w:sz w:val="22"/>
          <w:szCs w:val="22"/>
        </w:rPr>
        <w:t xml:space="preserve">Aufgrund des Erfolgs des Pilotprojektes </w:t>
      </w:r>
      <w:r w:rsidR="00121C6B" w:rsidRPr="00BF5EA7">
        <w:rPr>
          <w:rFonts w:ascii="Arial" w:hAnsi="Arial" w:cs="Arial"/>
          <w:color w:val="373737" w:themeColor="background1" w:themeShade="80"/>
          <w:sz w:val="22"/>
          <w:szCs w:val="22"/>
        </w:rPr>
        <w:t>möchte</w:t>
      </w:r>
      <w:r w:rsidRPr="00BF5EA7">
        <w:rPr>
          <w:rFonts w:ascii="Arial" w:hAnsi="Arial" w:cs="Arial"/>
          <w:color w:val="373737" w:themeColor="background1" w:themeShade="80"/>
          <w:sz w:val="22"/>
          <w:szCs w:val="22"/>
        </w:rPr>
        <w:t xml:space="preserve"> </w:t>
      </w:r>
      <w:proofErr w:type="spellStart"/>
      <w:r w:rsidR="00121C6B" w:rsidRPr="00BF5EA7">
        <w:rPr>
          <w:rFonts w:ascii="Arial" w:hAnsi="Arial" w:cs="Arial"/>
          <w:color w:val="373737" w:themeColor="background1" w:themeShade="80"/>
          <w:sz w:val="22"/>
          <w:szCs w:val="22"/>
        </w:rPr>
        <w:t>t</w:t>
      </w:r>
      <w:r w:rsidR="001027F3" w:rsidRPr="00BF5EA7">
        <w:rPr>
          <w:rFonts w:ascii="Arial" w:hAnsi="Arial" w:cs="Arial"/>
          <w:color w:val="373737" w:themeColor="background1" w:themeShade="80"/>
          <w:sz w:val="22"/>
          <w:szCs w:val="22"/>
        </w:rPr>
        <w:t>hyssenkrupp</w:t>
      </w:r>
      <w:proofErr w:type="spellEnd"/>
      <w:r w:rsidR="001027F3" w:rsidRPr="00BF5EA7">
        <w:rPr>
          <w:rFonts w:ascii="Arial" w:hAnsi="Arial" w:cs="Arial"/>
          <w:color w:val="373737" w:themeColor="background1" w:themeShade="80"/>
          <w:sz w:val="22"/>
          <w:szCs w:val="22"/>
        </w:rPr>
        <w:t xml:space="preserve"> die Zusammenarbeit mit </w:t>
      </w:r>
      <w:proofErr w:type="spellStart"/>
      <w:r w:rsidR="001027F3" w:rsidRPr="00BF5EA7">
        <w:rPr>
          <w:rFonts w:ascii="Arial" w:hAnsi="Arial" w:cs="Arial"/>
          <w:color w:val="373737" w:themeColor="background1" w:themeShade="80"/>
          <w:sz w:val="22"/>
          <w:szCs w:val="22"/>
        </w:rPr>
        <w:t>ParcelLock</w:t>
      </w:r>
      <w:proofErr w:type="spellEnd"/>
      <w:r w:rsidR="001027F3" w:rsidRPr="00BF5EA7">
        <w:rPr>
          <w:rFonts w:ascii="Arial" w:hAnsi="Arial" w:cs="Arial"/>
          <w:color w:val="373737" w:themeColor="background1" w:themeShade="80"/>
          <w:sz w:val="22"/>
          <w:szCs w:val="22"/>
        </w:rPr>
        <w:t xml:space="preserve"> und nox weiter ausbauen: </w:t>
      </w:r>
      <w:r w:rsidR="007E543B" w:rsidRPr="00BF5EA7">
        <w:rPr>
          <w:rFonts w:ascii="Arial" w:hAnsi="Arial" w:cs="Arial"/>
          <w:color w:val="373737" w:themeColor="background1" w:themeShade="80"/>
          <w:sz w:val="22"/>
          <w:szCs w:val="22"/>
        </w:rPr>
        <w:t xml:space="preserve">„Das Feedback der Techniker ist durchgehend positiv“, so das </w:t>
      </w:r>
      <w:r w:rsidR="007E543B" w:rsidRPr="00D97E10">
        <w:rPr>
          <w:rFonts w:ascii="Arial" w:hAnsi="Arial" w:cs="Arial"/>
          <w:color w:val="373737" w:themeColor="background1" w:themeShade="80"/>
          <w:sz w:val="22"/>
          <w:szCs w:val="22"/>
        </w:rPr>
        <w:t xml:space="preserve">Resümee von </w:t>
      </w:r>
      <w:r w:rsidR="00121C6B" w:rsidRPr="00D97E10">
        <w:rPr>
          <w:rFonts w:ascii="Arial" w:hAnsi="Arial" w:cs="Arial"/>
          <w:color w:val="373737" w:themeColor="background1" w:themeShade="80"/>
          <w:sz w:val="22"/>
          <w:szCs w:val="22"/>
        </w:rPr>
        <w:t xml:space="preserve">Christoph Frank, Projektleiter bei </w:t>
      </w:r>
      <w:proofErr w:type="spellStart"/>
      <w:r w:rsidR="00121C6B" w:rsidRPr="00D97E10">
        <w:rPr>
          <w:rFonts w:ascii="Arial" w:hAnsi="Arial" w:cs="Arial"/>
          <w:color w:val="373737" w:themeColor="background1" w:themeShade="80"/>
          <w:sz w:val="22"/>
          <w:szCs w:val="22"/>
        </w:rPr>
        <w:t>t</w:t>
      </w:r>
      <w:r w:rsidR="007E543B" w:rsidRPr="00D97E10">
        <w:rPr>
          <w:rFonts w:ascii="Arial" w:hAnsi="Arial" w:cs="Arial"/>
          <w:color w:val="373737" w:themeColor="background1" w:themeShade="80"/>
          <w:sz w:val="22"/>
          <w:szCs w:val="22"/>
        </w:rPr>
        <w:t>hyssenkrupp</w:t>
      </w:r>
      <w:proofErr w:type="spellEnd"/>
      <w:r w:rsidR="00121C6B" w:rsidRPr="00D97E10">
        <w:rPr>
          <w:rFonts w:ascii="Arial" w:hAnsi="Arial" w:cs="Arial"/>
          <w:color w:val="373737" w:themeColor="background1" w:themeShade="80"/>
          <w:sz w:val="22"/>
          <w:szCs w:val="22"/>
        </w:rPr>
        <w:t xml:space="preserve"> Aufzüge</w:t>
      </w:r>
      <w:r w:rsidR="007E543B" w:rsidRPr="00D97E10">
        <w:rPr>
          <w:rFonts w:ascii="Arial" w:hAnsi="Arial" w:cs="Arial"/>
          <w:color w:val="373737" w:themeColor="background1" w:themeShade="80"/>
          <w:sz w:val="22"/>
          <w:szCs w:val="22"/>
        </w:rPr>
        <w:t>. „</w:t>
      </w:r>
      <w:r w:rsidR="00FB779B" w:rsidRPr="00D97E10">
        <w:rPr>
          <w:rFonts w:ascii="Arial" w:hAnsi="Arial" w:cs="Arial"/>
          <w:color w:val="373737" w:themeColor="background1" w:themeShade="80"/>
          <w:sz w:val="22"/>
          <w:szCs w:val="22"/>
        </w:rPr>
        <w:t xml:space="preserve">Bedauert wurde nur, dass wir während des Piloten zunächst auf den Versand von Retouren verzichtet haben. </w:t>
      </w:r>
      <w:r w:rsidR="007E543B" w:rsidRPr="00D97E10">
        <w:rPr>
          <w:rFonts w:ascii="Arial" w:hAnsi="Arial" w:cs="Arial"/>
          <w:color w:val="373737" w:themeColor="background1" w:themeShade="80"/>
          <w:sz w:val="22"/>
          <w:szCs w:val="22"/>
        </w:rPr>
        <w:t>Dies</w:t>
      </w:r>
      <w:r w:rsidR="00FB779B" w:rsidRPr="00D97E10">
        <w:rPr>
          <w:rFonts w:ascii="Arial" w:hAnsi="Arial" w:cs="Arial"/>
          <w:color w:val="373737" w:themeColor="background1" w:themeShade="80"/>
          <w:sz w:val="22"/>
          <w:szCs w:val="22"/>
        </w:rPr>
        <w:t xml:space="preserve">e Möglichkeit </w:t>
      </w:r>
      <w:r w:rsidR="00D337E8" w:rsidRPr="00D97E10">
        <w:rPr>
          <w:rFonts w:ascii="Arial" w:hAnsi="Arial" w:cs="Arial"/>
          <w:color w:val="373737" w:themeColor="background1" w:themeShade="80"/>
          <w:sz w:val="22"/>
          <w:szCs w:val="22"/>
        </w:rPr>
        <w:t xml:space="preserve">lässt das </w:t>
      </w:r>
      <w:proofErr w:type="spellStart"/>
      <w:r w:rsidR="00D337E8" w:rsidRPr="00D97E10">
        <w:rPr>
          <w:rFonts w:ascii="Arial" w:hAnsi="Arial" w:cs="Arial"/>
          <w:color w:val="373737" w:themeColor="background1" w:themeShade="80"/>
          <w:sz w:val="22"/>
          <w:szCs w:val="22"/>
        </w:rPr>
        <w:t>ParcelLock</w:t>
      </w:r>
      <w:proofErr w:type="spellEnd"/>
      <w:r w:rsidR="00D337E8" w:rsidRPr="00D97E10">
        <w:rPr>
          <w:rFonts w:ascii="Arial" w:hAnsi="Arial" w:cs="Arial"/>
          <w:color w:val="373737" w:themeColor="background1" w:themeShade="80"/>
          <w:sz w:val="22"/>
          <w:szCs w:val="22"/>
        </w:rPr>
        <w:t xml:space="preserve">-System zu und </w:t>
      </w:r>
      <w:r w:rsidR="001F5F81" w:rsidRPr="00D97E10">
        <w:rPr>
          <w:rFonts w:ascii="Arial" w:hAnsi="Arial" w:cs="Arial"/>
          <w:color w:val="373737" w:themeColor="background1" w:themeShade="80"/>
          <w:sz w:val="22"/>
          <w:szCs w:val="22"/>
        </w:rPr>
        <w:t xml:space="preserve">sie </w:t>
      </w:r>
      <w:r w:rsidR="00FB779B" w:rsidRPr="00D97E10">
        <w:rPr>
          <w:rFonts w:ascii="Arial" w:hAnsi="Arial" w:cs="Arial"/>
          <w:color w:val="373737" w:themeColor="background1" w:themeShade="80"/>
          <w:sz w:val="22"/>
          <w:szCs w:val="22"/>
        </w:rPr>
        <w:t>wird es nat</w:t>
      </w:r>
      <w:r w:rsidR="00A517FC" w:rsidRPr="00D97E10">
        <w:rPr>
          <w:rFonts w:ascii="Arial" w:hAnsi="Arial" w:cs="Arial"/>
          <w:color w:val="373737" w:themeColor="background1" w:themeShade="80"/>
          <w:sz w:val="22"/>
          <w:szCs w:val="22"/>
        </w:rPr>
        <w:t>ürlich künftig ebenfalls geben.“</w:t>
      </w:r>
    </w:p>
    <w:p w14:paraId="1BB500F5" w14:textId="1D3C92BE" w:rsidR="001027F3" w:rsidRPr="00BF5EA7" w:rsidRDefault="00997F05" w:rsidP="007E543B">
      <w:pPr>
        <w:spacing w:before="100" w:line="360" w:lineRule="auto"/>
        <w:ind w:right="-44"/>
        <w:jc w:val="both"/>
        <w:rPr>
          <w:rFonts w:ascii="Arial" w:hAnsi="Arial" w:cs="Arial"/>
          <w:color w:val="373737" w:themeColor="background1" w:themeShade="80"/>
          <w:sz w:val="22"/>
          <w:szCs w:val="22"/>
        </w:rPr>
      </w:pPr>
      <w:r w:rsidRPr="00BF5EA7">
        <w:rPr>
          <w:rFonts w:ascii="Arial" w:hAnsi="Arial" w:cs="Arial"/>
          <w:color w:val="373737" w:themeColor="background1" w:themeShade="80"/>
          <w:sz w:val="22"/>
          <w:szCs w:val="22"/>
        </w:rPr>
        <w:t>Auch Würth zieht ein positives Fazit: „</w:t>
      </w:r>
      <w:r w:rsidR="001027F3" w:rsidRPr="00BF5EA7">
        <w:rPr>
          <w:rFonts w:ascii="Arial" w:hAnsi="Arial" w:cs="Arial"/>
          <w:color w:val="373737" w:themeColor="background1" w:themeShade="80"/>
          <w:sz w:val="22"/>
          <w:szCs w:val="22"/>
        </w:rPr>
        <w:t xml:space="preserve">Wir freuen uns über den Erfolg des Pilotprojektes“; so </w:t>
      </w:r>
      <w:r w:rsidR="002C49F8" w:rsidRPr="00BF5EA7">
        <w:rPr>
          <w:rFonts w:ascii="Arial" w:hAnsi="Arial" w:cs="Arial"/>
          <w:color w:val="373737" w:themeColor="background1" w:themeShade="80"/>
          <w:sz w:val="22"/>
          <w:szCs w:val="22"/>
        </w:rPr>
        <w:t>Rene Wahl</w:t>
      </w:r>
      <w:r w:rsidR="001027F3" w:rsidRPr="00BF5EA7">
        <w:rPr>
          <w:rFonts w:ascii="Arial" w:hAnsi="Arial" w:cs="Arial"/>
          <w:color w:val="373737" w:themeColor="background1" w:themeShade="80"/>
          <w:sz w:val="22"/>
          <w:szCs w:val="22"/>
        </w:rPr>
        <w:t xml:space="preserve">, </w:t>
      </w:r>
      <w:r w:rsidR="002C49F8" w:rsidRPr="00BF5EA7">
        <w:rPr>
          <w:rFonts w:ascii="Arial" w:hAnsi="Arial" w:cs="Arial"/>
          <w:color w:val="373737" w:themeColor="background1" w:themeShade="80"/>
          <w:sz w:val="22"/>
          <w:szCs w:val="22"/>
        </w:rPr>
        <w:t>Leiter Transportsteuerung</w:t>
      </w:r>
      <w:r w:rsidR="001027F3" w:rsidRPr="00BF5EA7">
        <w:rPr>
          <w:rFonts w:ascii="Arial" w:hAnsi="Arial" w:cs="Arial"/>
          <w:color w:val="373737" w:themeColor="background1" w:themeShade="80"/>
          <w:sz w:val="22"/>
          <w:szCs w:val="22"/>
        </w:rPr>
        <w:t xml:space="preserve"> </w:t>
      </w:r>
      <w:r w:rsidR="00EA115E" w:rsidRPr="00BF5EA7">
        <w:rPr>
          <w:rFonts w:ascii="Arial" w:hAnsi="Arial" w:cs="Arial"/>
          <w:color w:val="373737" w:themeColor="background1" w:themeShade="80"/>
          <w:sz w:val="22"/>
          <w:szCs w:val="22"/>
        </w:rPr>
        <w:t>der Adolf Würth GmbH &amp; Co. KG</w:t>
      </w:r>
      <w:r w:rsidR="001027F3" w:rsidRPr="00BF5EA7">
        <w:rPr>
          <w:rFonts w:ascii="Arial" w:hAnsi="Arial" w:cs="Arial"/>
          <w:color w:val="373737" w:themeColor="background1" w:themeShade="80"/>
          <w:sz w:val="22"/>
          <w:szCs w:val="22"/>
        </w:rPr>
        <w:t xml:space="preserve">. „Dank der Belieferung über die </w:t>
      </w:r>
      <w:proofErr w:type="spellStart"/>
      <w:r w:rsidR="001027F3" w:rsidRPr="00BF5EA7">
        <w:rPr>
          <w:rFonts w:ascii="Arial" w:hAnsi="Arial" w:cs="Arial"/>
          <w:color w:val="373737" w:themeColor="background1" w:themeShade="80"/>
          <w:sz w:val="22"/>
          <w:szCs w:val="22"/>
        </w:rPr>
        <w:t>ParcelLock</w:t>
      </w:r>
      <w:proofErr w:type="spellEnd"/>
      <w:r w:rsidR="001027F3" w:rsidRPr="00BF5EA7">
        <w:rPr>
          <w:rFonts w:ascii="Arial" w:hAnsi="Arial" w:cs="Arial"/>
          <w:color w:val="373737" w:themeColor="background1" w:themeShade="80"/>
          <w:sz w:val="22"/>
          <w:szCs w:val="22"/>
        </w:rPr>
        <w:t xml:space="preserve">-Systeme in unsere </w:t>
      </w:r>
      <w:r w:rsidR="002C49F8" w:rsidRPr="00BF5EA7">
        <w:rPr>
          <w:rFonts w:ascii="Arial" w:hAnsi="Arial" w:cs="Arial"/>
          <w:color w:val="373737" w:themeColor="background1" w:themeShade="80"/>
          <w:sz w:val="22"/>
          <w:szCs w:val="22"/>
        </w:rPr>
        <w:t>Paketstationen</w:t>
      </w:r>
      <w:r w:rsidR="009643FB" w:rsidRPr="00BF5EA7">
        <w:rPr>
          <w:rFonts w:ascii="Arial" w:hAnsi="Arial" w:cs="Arial"/>
          <w:color w:val="373737" w:themeColor="background1" w:themeShade="80"/>
          <w:sz w:val="22"/>
          <w:szCs w:val="22"/>
        </w:rPr>
        <w:t>,</w:t>
      </w:r>
      <w:r w:rsidR="001027F3" w:rsidRPr="00BF5EA7">
        <w:rPr>
          <w:rFonts w:ascii="Arial" w:hAnsi="Arial" w:cs="Arial"/>
          <w:color w:val="373737" w:themeColor="background1" w:themeShade="80"/>
          <w:sz w:val="22"/>
          <w:szCs w:val="22"/>
        </w:rPr>
        <w:t xml:space="preserve"> </w:t>
      </w:r>
      <w:r w:rsidR="002C49F8" w:rsidRPr="00BF5EA7">
        <w:rPr>
          <w:rFonts w:ascii="Arial" w:hAnsi="Arial" w:cs="Arial"/>
          <w:color w:val="373737" w:themeColor="background1" w:themeShade="80"/>
          <w:sz w:val="22"/>
          <w:szCs w:val="22"/>
        </w:rPr>
        <w:t>bieten wir Monteuren und Kundendienst-Mitarbeitern eine völlig neue Mögli</w:t>
      </w:r>
      <w:r w:rsidR="003D27DD" w:rsidRPr="00BF5EA7">
        <w:rPr>
          <w:rFonts w:ascii="Arial" w:hAnsi="Arial" w:cs="Arial"/>
          <w:color w:val="373737" w:themeColor="background1" w:themeShade="80"/>
          <w:sz w:val="22"/>
          <w:szCs w:val="22"/>
        </w:rPr>
        <w:t>chkei</w:t>
      </w:r>
      <w:r w:rsidR="00CA4F25" w:rsidRPr="00BF5EA7">
        <w:rPr>
          <w:rFonts w:ascii="Arial" w:hAnsi="Arial" w:cs="Arial"/>
          <w:color w:val="373737" w:themeColor="background1" w:themeShade="80"/>
          <w:sz w:val="22"/>
          <w:szCs w:val="22"/>
        </w:rPr>
        <w:t>t der Ersatzteilbereitstellung. In</w:t>
      </w:r>
      <w:r w:rsidR="003D27DD" w:rsidRPr="00BF5EA7">
        <w:rPr>
          <w:rFonts w:ascii="Arial" w:hAnsi="Arial" w:cs="Arial"/>
          <w:color w:val="373737" w:themeColor="background1" w:themeShade="80"/>
          <w:sz w:val="22"/>
          <w:szCs w:val="22"/>
        </w:rPr>
        <w:t xml:space="preserve"> dringenden Fällen kann hiermit in weniger als 24 Stunden</w:t>
      </w:r>
      <w:r w:rsidR="00CA4F25" w:rsidRPr="00BF5EA7">
        <w:rPr>
          <w:rFonts w:ascii="Arial" w:hAnsi="Arial" w:cs="Arial"/>
          <w:color w:val="373737" w:themeColor="background1" w:themeShade="80"/>
          <w:sz w:val="22"/>
          <w:szCs w:val="22"/>
        </w:rPr>
        <w:t xml:space="preserve"> und noch vor den regulären Öffnungszeiten</w:t>
      </w:r>
      <w:r w:rsidR="003D27DD" w:rsidRPr="00BF5EA7">
        <w:rPr>
          <w:rFonts w:ascii="Arial" w:hAnsi="Arial" w:cs="Arial"/>
          <w:color w:val="373737" w:themeColor="background1" w:themeShade="80"/>
          <w:sz w:val="22"/>
          <w:szCs w:val="22"/>
        </w:rPr>
        <w:t xml:space="preserve"> Material zur Verfügung gestellt werden</w:t>
      </w:r>
      <w:r w:rsidR="002C49F8" w:rsidRPr="00BF5EA7">
        <w:rPr>
          <w:rFonts w:ascii="Arial" w:hAnsi="Arial" w:cs="Arial"/>
          <w:color w:val="373737" w:themeColor="background1" w:themeShade="80"/>
          <w:sz w:val="22"/>
          <w:szCs w:val="22"/>
        </w:rPr>
        <w:t>.</w:t>
      </w:r>
      <w:r w:rsidR="006E7C70" w:rsidRPr="00BF5EA7">
        <w:rPr>
          <w:rFonts w:ascii="Arial" w:hAnsi="Arial" w:cs="Arial"/>
          <w:color w:val="373737" w:themeColor="background1" w:themeShade="80"/>
          <w:sz w:val="22"/>
          <w:szCs w:val="22"/>
        </w:rPr>
        <w:t xml:space="preserve">“ </w:t>
      </w:r>
    </w:p>
    <w:p w14:paraId="2355D523" w14:textId="61E783B8" w:rsidR="00187805" w:rsidRPr="00BF5EA7" w:rsidRDefault="00207C5C" w:rsidP="007E543B">
      <w:pPr>
        <w:spacing w:before="100" w:line="360" w:lineRule="auto"/>
        <w:ind w:right="-44"/>
        <w:jc w:val="both"/>
        <w:rPr>
          <w:rFonts w:ascii="Arial" w:hAnsi="Arial" w:cs="Arial"/>
          <w:color w:val="373737" w:themeColor="background1" w:themeShade="80"/>
          <w:sz w:val="22"/>
          <w:szCs w:val="22"/>
        </w:rPr>
      </w:pPr>
      <w:r w:rsidRPr="00BF5EA7">
        <w:rPr>
          <w:rFonts w:ascii="Arial" w:hAnsi="Arial" w:cs="Arial"/>
          <w:color w:val="373737" w:themeColor="background1" w:themeShade="80"/>
          <w:sz w:val="22"/>
          <w:szCs w:val="22"/>
        </w:rPr>
        <w:t xml:space="preserve">Der Ausbau der Zusammenarbeit ist </w:t>
      </w:r>
      <w:r w:rsidR="00220779" w:rsidRPr="00BF5EA7">
        <w:rPr>
          <w:rFonts w:ascii="Arial" w:hAnsi="Arial" w:cs="Arial"/>
          <w:color w:val="373737" w:themeColor="background1" w:themeShade="80"/>
          <w:sz w:val="22"/>
          <w:szCs w:val="22"/>
        </w:rPr>
        <w:t>zeitnah</w:t>
      </w:r>
      <w:r w:rsidRPr="00BF5EA7">
        <w:rPr>
          <w:rFonts w:ascii="Arial" w:hAnsi="Arial" w:cs="Arial"/>
          <w:color w:val="373737" w:themeColor="background1" w:themeShade="80"/>
          <w:sz w:val="22"/>
          <w:szCs w:val="22"/>
        </w:rPr>
        <w:t xml:space="preserve"> </w:t>
      </w:r>
      <w:r w:rsidR="00D347EA" w:rsidRPr="00BF5EA7">
        <w:rPr>
          <w:rFonts w:ascii="Arial" w:hAnsi="Arial" w:cs="Arial"/>
          <w:color w:val="373737" w:themeColor="background1" w:themeShade="80"/>
          <w:sz w:val="22"/>
          <w:szCs w:val="22"/>
        </w:rPr>
        <w:t>geplant</w:t>
      </w:r>
      <w:r w:rsidR="00FB779B" w:rsidRPr="00BF5EA7">
        <w:rPr>
          <w:rFonts w:ascii="Arial" w:hAnsi="Arial" w:cs="Arial"/>
          <w:color w:val="373737" w:themeColor="background1" w:themeShade="80"/>
          <w:sz w:val="22"/>
          <w:szCs w:val="22"/>
        </w:rPr>
        <w:t xml:space="preserve">, so Maya Landahl, Business Development Manager bei nox </w:t>
      </w:r>
      <w:r w:rsidR="00FB779B" w:rsidRPr="00C53998">
        <w:rPr>
          <w:rFonts w:ascii="Arial" w:hAnsi="Arial" w:cs="Arial"/>
          <w:color w:val="373737" w:themeColor="background1" w:themeShade="80"/>
          <w:sz w:val="22"/>
          <w:szCs w:val="22"/>
        </w:rPr>
        <w:t>NachtExpress und dort verantwortlich für das Projekt</w:t>
      </w:r>
      <w:r w:rsidR="00A517FC" w:rsidRPr="00C53998">
        <w:rPr>
          <w:rFonts w:ascii="Arial" w:hAnsi="Arial" w:cs="Arial"/>
          <w:color w:val="373737" w:themeColor="background1" w:themeShade="80"/>
          <w:sz w:val="22"/>
          <w:szCs w:val="22"/>
        </w:rPr>
        <w:t>.</w:t>
      </w:r>
      <w:r w:rsidR="00FB779B" w:rsidRPr="00C53998">
        <w:rPr>
          <w:rFonts w:ascii="Arial" w:hAnsi="Arial" w:cs="Arial"/>
          <w:color w:val="373737" w:themeColor="background1" w:themeShade="80"/>
          <w:sz w:val="22"/>
          <w:szCs w:val="22"/>
        </w:rPr>
        <w:t xml:space="preserve"> </w:t>
      </w:r>
      <w:r w:rsidR="00F9172D" w:rsidRPr="00C53998">
        <w:rPr>
          <w:rFonts w:ascii="Arial" w:hAnsi="Arial" w:cs="Arial"/>
          <w:color w:val="373737" w:themeColor="background1" w:themeShade="80"/>
          <w:sz w:val="22"/>
          <w:szCs w:val="22"/>
        </w:rPr>
        <w:t xml:space="preserve">Dabei wird der Datenaustausch künftig in die neuen Scanner von nox integriert und so </w:t>
      </w:r>
      <w:r w:rsidR="00CF5015" w:rsidRPr="00C53998">
        <w:rPr>
          <w:rFonts w:ascii="Arial" w:hAnsi="Arial" w:cs="Arial"/>
          <w:color w:val="373737" w:themeColor="background1" w:themeShade="80"/>
          <w:sz w:val="22"/>
          <w:szCs w:val="22"/>
        </w:rPr>
        <w:t xml:space="preserve">für die </w:t>
      </w:r>
      <w:r w:rsidR="00C53998" w:rsidRPr="00C53998">
        <w:rPr>
          <w:rFonts w:ascii="Arial" w:hAnsi="Arial" w:cs="Arial"/>
          <w:color w:val="373737" w:themeColor="background1" w:themeShade="80"/>
          <w:sz w:val="22"/>
          <w:szCs w:val="22"/>
        </w:rPr>
        <w:t>n</w:t>
      </w:r>
      <w:r w:rsidR="00CF5015" w:rsidRPr="00C53998">
        <w:rPr>
          <w:rFonts w:ascii="Arial" w:hAnsi="Arial" w:cs="Arial"/>
          <w:color w:val="373737" w:themeColor="background1" w:themeShade="80"/>
          <w:sz w:val="22"/>
          <w:szCs w:val="22"/>
        </w:rPr>
        <w:t xml:space="preserve">ox </w:t>
      </w:r>
      <w:r w:rsidR="00CF5015" w:rsidRPr="00C53998">
        <w:rPr>
          <w:rFonts w:ascii="Arial" w:hAnsi="Arial" w:cs="Arial"/>
          <w:color w:val="373737" w:themeColor="background1" w:themeShade="80"/>
          <w:sz w:val="22"/>
          <w:szCs w:val="22"/>
        </w:rPr>
        <w:lastRenderedPageBreak/>
        <w:t xml:space="preserve">Fahrer </w:t>
      </w:r>
      <w:r w:rsidR="00F9172D" w:rsidRPr="00C53998">
        <w:rPr>
          <w:rFonts w:ascii="Arial" w:hAnsi="Arial" w:cs="Arial"/>
          <w:color w:val="373737" w:themeColor="background1" w:themeShade="80"/>
          <w:sz w:val="22"/>
          <w:szCs w:val="22"/>
        </w:rPr>
        <w:t xml:space="preserve">die </w:t>
      </w:r>
      <w:proofErr w:type="spellStart"/>
      <w:r w:rsidR="00F9172D" w:rsidRPr="00C53998">
        <w:rPr>
          <w:rFonts w:ascii="Arial" w:hAnsi="Arial" w:cs="Arial"/>
          <w:color w:val="373737" w:themeColor="background1" w:themeShade="80"/>
          <w:sz w:val="22"/>
          <w:szCs w:val="22"/>
        </w:rPr>
        <w:t>ParcelLock</w:t>
      </w:r>
      <w:proofErr w:type="spellEnd"/>
      <w:r w:rsidR="005D76D8" w:rsidRPr="00C53998">
        <w:rPr>
          <w:rFonts w:ascii="Arial" w:hAnsi="Arial" w:cs="Arial"/>
          <w:color w:val="373737" w:themeColor="background1" w:themeShade="80"/>
          <w:sz w:val="22"/>
          <w:szCs w:val="22"/>
        </w:rPr>
        <w:t xml:space="preserve"> Courier</w:t>
      </w:r>
      <w:r w:rsidR="00F9172D" w:rsidRPr="00C53998">
        <w:rPr>
          <w:rFonts w:ascii="Arial" w:hAnsi="Arial" w:cs="Arial"/>
          <w:color w:val="373737" w:themeColor="background1" w:themeShade="80"/>
          <w:sz w:val="22"/>
          <w:szCs w:val="22"/>
        </w:rPr>
        <w:t>-App abgelöst.</w:t>
      </w:r>
      <w:r w:rsidR="00F9172D" w:rsidRPr="00BF5EA7">
        <w:rPr>
          <w:rFonts w:ascii="Arial" w:hAnsi="Arial" w:cs="Arial"/>
          <w:color w:val="373737" w:themeColor="background1" w:themeShade="80"/>
          <w:sz w:val="22"/>
          <w:szCs w:val="22"/>
        </w:rPr>
        <w:t xml:space="preserve"> </w:t>
      </w:r>
      <w:r w:rsidR="00FB779B" w:rsidRPr="00BF5EA7">
        <w:rPr>
          <w:rFonts w:ascii="Arial" w:hAnsi="Arial" w:cs="Arial"/>
          <w:color w:val="373737" w:themeColor="background1" w:themeShade="80"/>
          <w:sz w:val="22"/>
          <w:szCs w:val="22"/>
        </w:rPr>
        <w:t xml:space="preserve">„Gemeinsam mit </w:t>
      </w:r>
      <w:proofErr w:type="spellStart"/>
      <w:r w:rsidR="00FB779B" w:rsidRPr="00BF5EA7">
        <w:rPr>
          <w:rFonts w:ascii="Arial" w:hAnsi="Arial" w:cs="Arial"/>
          <w:color w:val="373737" w:themeColor="background1" w:themeShade="80"/>
          <w:sz w:val="22"/>
          <w:szCs w:val="22"/>
        </w:rPr>
        <w:t>Pa</w:t>
      </w:r>
      <w:r w:rsidR="001F5F81" w:rsidRPr="00BF5EA7">
        <w:rPr>
          <w:rFonts w:ascii="Arial" w:hAnsi="Arial" w:cs="Arial"/>
          <w:color w:val="373737" w:themeColor="background1" w:themeShade="80"/>
          <w:sz w:val="22"/>
          <w:szCs w:val="22"/>
        </w:rPr>
        <w:t>r</w:t>
      </w:r>
      <w:r w:rsidR="00FB779B" w:rsidRPr="00BF5EA7">
        <w:rPr>
          <w:rFonts w:ascii="Arial" w:hAnsi="Arial" w:cs="Arial"/>
          <w:color w:val="373737" w:themeColor="background1" w:themeShade="80"/>
          <w:sz w:val="22"/>
          <w:szCs w:val="22"/>
        </w:rPr>
        <w:t>celLock</w:t>
      </w:r>
      <w:proofErr w:type="spellEnd"/>
      <w:r w:rsidR="00FB779B" w:rsidRPr="00BF5EA7">
        <w:rPr>
          <w:rFonts w:ascii="Arial" w:hAnsi="Arial" w:cs="Arial"/>
          <w:color w:val="373737" w:themeColor="background1" w:themeShade="80"/>
          <w:sz w:val="22"/>
          <w:szCs w:val="22"/>
        </w:rPr>
        <w:t xml:space="preserve"> und Würth wollen wir die </w:t>
      </w:r>
      <w:proofErr w:type="spellStart"/>
      <w:r w:rsidR="0079201D" w:rsidRPr="00BF5EA7">
        <w:rPr>
          <w:rFonts w:ascii="Arial" w:hAnsi="Arial" w:cs="Arial"/>
          <w:color w:val="373737" w:themeColor="background1" w:themeShade="80"/>
          <w:sz w:val="22"/>
          <w:szCs w:val="22"/>
        </w:rPr>
        <w:t>Keyless</w:t>
      </w:r>
      <w:proofErr w:type="spellEnd"/>
      <w:r w:rsidR="0079201D" w:rsidRPr="00BF5EA7">
        <w:rPr>
          <w:rFonts w:ascii="Arial" w:hAnsi="Arial" w:cs="Arial"/>
          <w:color w:val="373737" w:themeColor="background1" w:themeShade="80"/>
          <w:sz w:val="22"/>
          <w:szCs w:val="22"/>
        </w:rPr>
        <w:t>-Belieferung für die Service</w:t>
      </w:r>
      <w:r w:rsidR="00121C6B" w:rsidRPr="00BF5EA7">
        <w:rPr>
          <w:rFonts w:ascii="Arial" w:hAnsi="Arial" w:cs="Arial"/>
          <w:color w:val="373737" w:themeColor="background1" w:themeShade="80"/>
          <w:sz w:val="22"/>
          <w:szCs w:val="22"/>
        </w:rPr>
        <w:t xml:space="preserve"> </w:t>
      </w:r>
      <w:r w:rsidR="0079201D" w:rsidRPr="00BF5EA7">
        <w:rPr>
          <w:rFonts w:ascii="Arial" w:hAnsi="Arial" w:cs="Arial"/>
          <w:color w:val="373737" w:themeColor="background1" w:themeShade="80"/>
          <w:sz w:val="22"/>
          <w:szCs w:val="22"/>
        </w:rPr>
        <w:t xml:space="preserve">Techniker von </w:t>
      </w:r>
      <w:proofErr w:type="spellStart"/>
      <w:r w:rsidR="00121C6B" w:rsidRPr="00BF5EA7">
        <w:rPr>
          <w:rFonts w:ascii="Arial" w:hAnsi="Arial" w:cs="Arial"/>
          <w:color w:val="373737" w:themeColor="background1" w:themeShade="80"/>
          <w:sz w:val="22"/>
          <w:szCs w:val="22"/>
        </w:rPr>
        <w:t>t</w:t>
      </w:r>
      <w:r w:rsidR="0079201D" w:rsidRPr="00BF5EA7">
        <w:rPr>
          <w:rFonts w:ascii="Arial" w:hAnsi="Arial" w:cs="Arial"/>
          <w:color w:val="373737" w:themeColor="background1" w:themeShade="80"/>
          <w:sz w:val="22"/>
          <w:szCs w:val="22"/>
        </w:rPr>
        <w:t>hyssenkrupp</w:t>
      </w:r>
      <w:proofErr w:type="spellEnd"/>
      <w:r w:rsidR="0079201D" w:rsidRPr="00BF5EA7">
        <w:rPr>
          <w:rFonts w:ascii="Arial" w:hAnsi="Arial" w:cs="Arial"/>
          <w:color w:val="373737" w:themeColor="background1" w:themeShade="80"/>
          <w:sz w:val="22"/>
          <w:szCs w:val="22"/>
        </w:rPr>
        <w:t xml:space="preserve"> </w:t>
      </w:r>
      <w:r w:rsidR="00FB779B" w:rsidRPr="00BF5EA7">
        <w:rPr>
          <w:rFonts w:ascii="Arial" w:hAnsi="Arial" w:cs="Arial"/>
          <w:color w:val="373737" w:themeColor="background1" w:themeShade="80"/>
          <w:sz w:val="22"/>
          <w:szCs w:val="22"/>
        </w:rPr>
        <w:t xml:space="preserve">bundesweit anbieten. Damit steht die Nachtzustellung künftig an allen Paketstationen </w:t>
      </w:r>
      <w:r w:rsidR="00187805" w:rsidRPr="00BF5EA7">
        <w:rPr>
          <w:rFonts w:ascii="Arial" w:hAnsi="Arial" w:cs="Arial"/>
          <w:color w:val="373737" w:themeColor="background1" w:themeShade="80"/>
          <w:sz w:val="22"/>
          <w:szCs w:val="22"/>
        </w:rPr>
        <w:t xml:space="preserve">von Würth </w:t>
      </w:r>
      <w:r w:rsidR="00FB779B" w:rsidRPr="00BF5EA7">
        <w:rPr>
          <w:rFonts w:ascii="Arial" w:hAnsi="Arial" w:cs="Arial"/>
          <w:color w:val="373737" w:themeColor="background1" w:themeShade="80"/>
          <w:sz w:val="22"/>
          <w:szCs w:val="22"/>
        </w:rPr>
        <w:t>zur Verfügung</w:t>
      </w:r>
      <w:r w:rsidR="00220779" w:rsidRPr="00BF5EA7">
        <w:rPr>
          <w:rFonts w:ascii="Arial" w:hAnsi="Arial" w:cs="Arial"/>
          <w:color w:val="373737" w:themeColor="background1" w:themeShade="80"/>
          <w:sz w:val="22"/>
          <w:szCs w:val="22"/>
        </w:rPr>
        <w:t xml:space="preserve"> – und dies in einem für </w:t>
      </w:r>
      <w:r w:rsidR="001F5F81" w:rsidRPr="00BF5EA7">
        <w:rPr>
          <w:rFonts w:ascii="Arial" w:hAnsi="Arial" w:cs="Arial"/>
          <w:color w:val="373737" w:themeColor="background1" w:themeShade="80"/>
          <w:sz w:val="22"/>
          <w:szCs w:val="22"/>
        </w:rPr>
        <w:t xml:space="preserve">derart komplexe </w:t>
      </w:r>
      <w:r w:rsidR="00220779" w:rsidRPr="00BF5EA7">
        <w:rPr>
          <w:rFonts w:ascii="Arial" w:hAnsi="Arial" w:cs="Arial"/>
          <w:color w:val="373737" w:themeColor="background1" w:themeShade="80"/>
          <w:sz w:val="22"/>
          <w:szCs w:val="22"/>
        </w:rPr>
        <w:t>Projekte sehr kurzfristigen Zeitraum</w:t>
      </w:r>
      <w:r w:rsidR="00187805" w:rsidRPr="00BF5EA7">
        <w:rPr>
          <w:rFonts w:ascii="Arial" w:hAnsi="Arial" w:cs="Arial"/>
          <w:color w:val="373737" w:themeColor="background1" w:themeShade="80"/>
          <w:sz w:val="22"/>
          <w:szCs w:val="22"/>
        </w:rPr>
        <w:t>.</w:t>
      </w:r>
      <w:r w:rsidR="00FB779B" w:rsidRPr="00BF5EA7">
        <w:rPr>
          <w:rFonts w:ascii="Arial" w:hAnsi="Arial" w:cs="Arial"/>
          <w:color w:val="373737" w:themeColor="background1" w:themeShade="80"/>
          <w:sz w:val="22"/>
          <w:szCs w:val="22"/>
        </w:rPr>
        <w:t>“</w:t>
      </w:r>
    </w:p>
    <w:p w14:paraId="0AD3467E" w14:textId="6A3559BC" w:rsidR="00B44748" w:rsidRPr="00BF5EA7" w:rsidRDefault="00B307DC" w:rsidP="007E543B">
      <w:pPr>
        <w:spacing w:before="100" w:line="360" w:lineRule="auto"/>
        <w:ind w:right="-44"/>
        <w:jc w:val="both"/>
        <w:rPr>
          <w:rFonts w:ascii="Arial" w:hAnsi="Arial" w:cs="Arial"/>
          <w:b/>
          <w:color w:val="373737" w:themeColor="background1" w:themeShade="80"/>
          <w:sz w:val="22"/>
          <w:szCs w:val="22"/>
        </w:rPr>
      </w:pPr>
      <w:r>
        <w:rPr>
          <w:rFonts w:ascii="Arial" w:hAnsi="Arial" w:cs="Arial"/>
          <w:b/>
          <w:color w:val="373737" w:themeColor="background1" w:themeShade="80"/>
          <w:sz w:val="22"/>
          <w:szCs w:val="22"/>
        </w:rPr>
        <w:t>n</w:t>
      </w:r>
      <w:r w:rsidR="00B44748" w:rsidRPr="00BF5EA7">
        <w:rPr>
          <w:rFonts w:ascii="Arial" w:hAnsi="Arial" w:cs="Arial"/>
          <w:b/>
          <w:color w:val="373737" w:themeColor="background1" w:themeShade="80"/>
          <w:sz w:val="22"/>
          <w:szCs w:val="22"/>
        </w:rPr>
        <w:t xml:space="preserve">ox NachtExpress </w:t>
      </w:r>
      <w:r w:rsidR="00D5449A" w:rsidRPr="00BF5EA7">
        <w:rPr>
          <w:rFonts w:ascii="Arial" w:hAnsi="Arial" w:cs="Arial"/>
          <w:b/>
          <w:color w:val="373737" w:themeColor="background1" w:themeShade="80"/>
          <w:sz w:val="22"/>
          <w:szCs w:val="22"/>
        </w:rPr>
        <w:t>sieht zusätzliche Chancen im E-Commerce</w:t>
      </w:r>
      <w:r w:rsidR="00B44748" w:rsidRPr="00BF5EA7">
        <w:rPr>
          <w:rFonts w:ascii="Arial" w:hAnsi="Arial" w:cs="Arial"/>
          <w:b/>
          <w:color w:val="373737" w:themeColor="background1" w:themeShade="80"/>
          <w:sz w:val="22"/>
          <w:szCs w:val="22"/>
        </w:rPr>
        <w:t xml:space="preserve"> </w:t>
      </w:r>
    </w:p>
    <w:p w14:paraId="39B36DF2" w14:textId="10A44A11" w:rsidR="00B2010C" w:rsidRPr="00BF5EA7" w:rsidRDefault="00180104" w:rsidP="006F2633">
      <w:pPr>
        <w:spacing w:before="100" w:line="360" w:lineRule="auto"/>
        <w:ind w:right="-44"/>
        <w:jc w:val="both"/>
        <w:rPr>
          <w:rFonts w:ascii="Arial" w:hAnsi="Arial" w:cs="Arial"/>
          <w:color w:val="373737" w:themeColor="background1" w:themeShade="80"/>
          <w:sz w:val="22"/>
          <w:szCs w:val="22"/>
        </w:rPr>
      </w:pPr>
      <w:r w:rsidRPr="00BF5EA7">
        <w:rPr>
          <w:rFonts w:ascii="Arial" w:hAnsi="Arial" w:cs="Arial"/>
          <w:color w:val="373737" w:themeColor="background1" w:themeShade="80"/>
          <w:sz w:val="22"/>
          <w:szCs w:val="22"/>
        </w:rPr>
        <w:t xml:space="preserve">Mit der Zustellung in Paketstationen </w:t>
      </w:r>
      <w:r w:rsidR="001F5F81" w:rsidRPr="00BF5EA7">
        <w:rPr>
          <w:rFonts w:ascii="Arial" w:hAnsi="Arial" w:cs="Arial"/>
          <w:color w:val="373737" w:themeColor="background1" w:themeShade="80"/>
          <w:sz w:val="22"/>
          <w:szCs w:val="22"/>
        </w:rPr>
        <w:t xml:space="preserve">mit </w:t>
      </w:r>
      <w:proofErr w:type="spellStart"/>
      <w:r w:rsidR="001F5F81" w:rsidRPr="00BF5EA7">
        <w:rPr>
          <w:rFonts w:ascii="Arial" w:hAnsi="Arial" w:cs="Arial"/>
          <w:color w:val="373737" w:themeColor="background1" w:themeShade="80"/>
          <w:sz w:val="22"/>
          <w:szCs w:val="22"/>
        </w:rPr>
        <w:t>ParcelLock</w:t>
      </w:r>
      <w:proofErr w:type="spellEnd"/>
      <w:r w:rsidR="001F5F81" w:rsidRPr="00BF5EA7">
        <w:rPr>
          <w:rFonts w:ascii="Arial" w:hAnsi="Arial" w:cs="Arial"/>
          <w:color w:val="373737" w:themeColor="background1" w:themeShade="80"/>
          <w:sz w:val="22"/>
          <w:szCs w:val="22"/>
        </w:rPr>
        <w:t xml:space="preserve"> Technologie </w:t>
      </w:r>
      <w:r w:rsidR="00532E1E" w:rsidRPr="00BF5EA7">
        <w:rPr>
          <w:rFonts w:ascii="Arial" w:hAnsi="Arial" w:cs="Arial"/>
          <w:color w:val="373737" w:themeColor="background1" w:themeShade="80"/>
          <w:sz w:val="22"/>
          <w:szCs w:val="22"/>
        </w:rPr>
        <w:t>entwickelt sich das</w:t>
      </w:r>
      <w:r w:rsidRPr="00BF5EA7">
        <w:rPr>
          <w:rFonts w:ascii="Arial" w:hAnsi="Arial" w:cs="Arial"/>
          <w:color w:val="373737" w:themeColor="background1" w:themeShade="80"/>
          <w:sz w:val="22"/>
          <w:szCs w:val="22"/>
        </w:rPr>
        <w:t xml:space="preserve"> nox NachtExpress </w:t>
      </w:r>
      <w:r w:rsidR="00532E1E" w:rsidRPr="00BF5EA7">
        <w:rPr>
          <w:rFonts w:ascii="Arial" w:hAnsi="Arial" w:cs="Arial"/>
          <w:color w:val="373737" w:themeColor="background1" w:themeShade="80"/>
          <w:sz w:val="22"/>
          <w:szCs w:val="22"/>
        </w:rPr>
        <w:t>Serviceangebot</w:t>
      </w:r>
      <w:r w:rsidR="00D85DC3" w:rsidRPr="00BF5EA7">
        <w:rPr>
          <w:rFonts w:ascii="Arial" w:hAnsi="Arial" w:cs="Arial"/>
          <w:color w:val="373737" w:themeColor="background1" w:themeShade="80"/>
          <w:sz w:val="22"/>
          <w:szCs w:val="22"/>
        </w:rPr>
        <w:t xml:space="preserve"> </w:t>
      </w:r>
      <w:r w:rsidRPr="00BF5EA7">
        <w:rPr>
          <w:rFonts w:ascii="Arial" w:hAnsi="Arial" w:cs="Arial"/>
          <w:color w:val="373737" w:themeColor="background1" w:themeShade="80"/>
          <w:sz w:val="22"/>
          <w:szCs w:val="22"/>
        </w:rPr>
        <w:t>in Richtung B2C-Segment.</w:t>
      </w:r>
      <w:r w:rsidRPr="005D76D8">
        <w:rPr>
          <w:rFonts w:ascii="Arial" w:hAnsi="Arial" w:cs="Arial"/>
          <w:color w:val="auto"/>
          <w:sz w:val="22"/>
          <w:szCs w:val="22"/>
        </w:rPr>
        <w:t xml:space="preserve"> </w:t>
      </w:r>
      <w:r w:rsidRPr="005D76D8">
        <w:rPr>
          <w:rFonts w:ascii="Arial" w:hAnsi="Arial" w:cs="Arial"/>
          <w:color w:val="373737" w:themeColor="background1" w:themeShade="80"/>
          <w:sz w:val="22"/>
          <w:szCs w:val="22"/>
        </w:rPr>
        <w:t xml:space="preserve">„Dank der Zusammenarbeit mit </w:t>
      </w:r>
      <w:proofErr w:type="spellStart"/>
      <w:r w:rsidRPr="005D76D8">
        <w:rPr>
          <w:rFonts w:ascii="Arial" w:hAnsi="Arial" w:cs="Arial"/>
          <w:color w:val="373737" w:themeColor="background1" w:themeShade="80"/>
          <w:sz w:val="22"/>
          <w:szCs w:val="22"/>
        </w:rPr>
        <w:t>ParcelLock</w:t>
      </w:r>
      <w:proofErr w:type="spellEnd"/>
      <w:r w:rsidRPr="005D76D8">
        <w:rPr>
          <w:rFonts w:ascii="Arial" w:hAnsi="Arial" w:cs="Arial"/>
          <w:color w:val="373737" w:themeColor="background1" w:themeShade="80"/>
          <w:sz w:val="22"/>
          <w:szCs w:val="22"/>
        </w:rPr>
        <w:t xml:space="preserve"> und Würth können wir künftig auch Unternehmen aus dem Bereich E-Commerce die Nach</w:t>
      </w:r>
      <w:r w:rsidR="00AF04B3" w:rsidRPr="005D76D8">
        <w:rPr>
          <w:rFonts w:ascii="Arial" w:hAnsi="Arial" w:cs="Arial"/>
          <w:color w:val="373737" w:themeColor="background1" w:themeShade="80"/>
          <w:sz w:val="22"/>
          <w:szCs w:val="22"/>
        </w:rPr>
        <w:t>t</w:t>
      </w:r>
      <w:r w:rsidRPr="005D76D8">
        <w:rPr>
          <w:rFonts w:ascii="Arial" w:hAnsi="Arial" w:cs="Arial"/>
          <w:color w:val="373737" w:themeColor="background1" w:themeShade="80"/>
          <w:sz w:val="22"/>
          <w:szCs w:val="22"/>
        </w:rPr>
        <w:t>zustellung in Paketstationen anbieten. Dies hätte für alle Beteiligten Vorteile: Die Versender können einen schnellen Service anbieten, da die Besteller ihre Sendungen bereits am frühen Morgen auf dem Weg zur Arbeit abholen können. Gleichzeitig entlasten wir den Stadtverkehr, da unsere Fahrzeuge lange vor den Stoßzeiten unterwegs sind“, so Donald Pilz, CEO der nox Gruppe.</w:t>
      </w:r>
    </w:p>
    <w:p w14:paraId="38529C71" w14:textId="77777777" w:rsidR="008F5B7B" w:rsidRPr="00BF5EA7" w:rsidRDefault="008F5B7B" w:rsidP="006F2633">
      <w:pPr>
        <w:spacing w:before="100" w:line="360" w:lineRule="auto"/>
        <w:ind w:right="-44"/>
        <w:jc w:val="both"/>
        <w:rPr>
          <w:rFonts w:ascii="Arial" w:hAnsi="Arial" w:cs="Arial"/>
          <w:color w:val="373737" w:themeColor="background1" w:themeShade="80"/>
          <w:sz w:val="22"/>
          <w:szCs w:val="22"/>
        </w:rPr>
      </w:pPr>
    </w:p>
    <w:p w14:paraId="0939A925" w14:textId="77777777" w:rsidR="001A609A" w:rsidRPr="00BF5EA7" w:rsidRDefault="001A609A" w:rsidP="006F2633">
      <w:pPr>
        <w:spacing w:before="100" w:line="360" w:lineRule="auto"/>
        <w:ind w:right="-44"/>
        <w:jc w:val="both"/>
        <w:rPr>
          <w:rFonts w:ascii="Arial" w:hAnsi="Arial" w:cs="Arial"/>
          <w:color w:val="373737" w:themeColor="background1" w:themeShade="80"/>
          <w:sz w:val="22"/>
          <w:szCs w:val="22"/>
        </w:rPr>
      </w:pPr>
    </w:p>
    <w:p w14:paraId="1551EC20" w14:textId="44590C22" w:rsidR="00E76996" w:rsidRPr="00BF5EA7" w:rsidRDefault="002719A7" w:rsidP="00E76996">
      <w:pPr>
        <w:spacing w:before="100" w:line="360" w:lineRule="auto"/>
        <w:ind w:right="-44"/>
        <w:jc w:val="both"/>
        <w:rPr>
          <w:rFonts w:ascii="Arial" w:hAnsi="Arial" w:cs="Arial"/>
          <w:b/>
          <w:bCs/>
          <w:color w:val="373737" w:themeColor="background1" w:themeShade="80"/>
          <w:sz w:val="18"/>
          <w:szCs w:val="18"/>
        </w:rPr>
      </w:pPr>
      <w:r w:rsidRPr="00BF5EA7">
        <w:rPr>
          <w:rFonts w:ascii="Arial" w:hAnsi="Arial" w:cs="Arial"/>
          <w:b/>
          <w:bCs/>
          <w:color w:val="373737" w:themeColor="background1" w:themeShade="80"/>
          <w:sz w:val="18"/>
          <w:szCs w:val="18"/>
        </w:rPr>
        <w:t>Für die Redaktionen:</w:t>
      </w:r>
    </w:p>
    <w:p w14:paraId="57B9F043" w14:textId="77C12EA8" w:rsidR="00E76996" w:rsidRPr="00BF5EA7" w:rsidRDefault="00E76996" w:rsidP="00E76996">
      <w:pPr>
        <w:spacing w:before="100" w:line="360" w:lineRule="auto"/>
        <w:ind w:right="-44"/>
        <w:jc w:val="both"/>
        <w:rPr>
          <w:rFonts w:ascii="Arial" w:hAnsi="Arial" w:cs="Arial"/>
          <w:color w:val="373737" w:themeColor="background1" w:themeShade="80"/>
          <w:sz w:val="18"/>
          <w:szCs w:val="18"/>
        </w:rPr>
      </w:pPr>
      <w:r w:rsidRPr="00BF5EA7">
        <w:rPr>
          <w:rFonts w:ascii="Arial" w:hAnsi="Arial" w:cs="Arial"/>
          <w:b/>
          <w:bCs/>
          <w:color w:val="373737" w:themeColor="background1" w:themeShade="80"/>
          <w:sz w:val="18"/>
          <w:szCs w:val="18"/>
        </w:rPr>
        <w:t>nox NachtExpress</w:t>
      </w:r>
      <w:r w:rsidRPr="00BF5EA7">
        <w:rPr>
          <w:rFonts w:ascii="Arial" w:hAnsi="Arial" w:cs="Arial"/>
          <w:color w:val="373737" w:themeColor="background1" w:themeShade="80"/>
          <w:sz w:val="18"/>
          <w:szCs w:val="18"/>
        </w:rPr>
        <w:t xml:space="preserve"> ist die Marke der Innight Express Germany GmbH, die Mitte 2016 durch die Übernahme des Nachtexpressgeschäfts der deutschen TNT entstanden ist. Hinter der Innight Express Germany GmbH sowie der Schwesterunternehmen in Holland, Belgien und Österreich steht als Investor der von der Orlando Management AG beratene Special </w:t>
      </w:r>
      <w:proofErr w:type="spellStart"/>
      <w:r w:rsidRPr="00BF5EA7">
        <w:rPr>
          <w:rFonts w:ascii="Arial" w:hAnsi="Arial" w:cs="Arial"/>
          <w:color w:val="373737" w:themeColor="background1" w:themeShade="80"/>
          <w:sz w:val="18"/>
          <w:szCs w:val="18"/>
        </w:rPr>
        <w:t>Situations</w:t>
      </w:r>
      <w:proofErr w:type="spellEnd"/>
      <w:r w:rsidRPr="00BF5EA7">
        <w:rPr>
          <w:rFonts w:ascii="Arial" w:hAnsi="Arial" w:cs="Arial"/>
          <w:color w:val="373737" w:themeColor="background1" w:themeShade="80"/>
          <w:sz w:val="18"/>
          <w:szCs w:val="18"/>
        </w:rPr>
        <w:t xml:space="preserve"> Venture Partners III Fonds. nox NachtExpress mit Sitz in Langenfeld erwirtschaftet mit über 1.000 Mitarbeitern einen Umsatz von rund 240 Millionen Euro in Deutschland. Pro Nacht werden bis zu 160.000 Packstücke bewegt. </w:t>
      </w:r>
    </w:p>
    <w:p w14:paraId="13430DD1" w14:textId="65828CE5" w:rsidR="00E76996" w:rsidRPr="00BF5EA7" w:rsidRDefault="00E76996" w:rsidP="00E76996">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Europaweit agiert das Unternehmen entweder mit eigenen Landesgesellschaften wie in Holland, Belgien und in Österreich oder über ein Netzwerk von Kooperationspartnern. Jede Nacht sind europaweit rund 2.600 Fahrzeuge für nox NachtExpress unterwegs. Damit ist das Unternehmen Europas größter Dienstleister für die Zustellung von Waren und Ersatzteilen, die bis zum späten Abend abgeholt und am nächsten Werktag vor Arbeitsbeginn zugestellt werden. Der Gesamtumsatz der nox Gruppe beläuft sich auf über 300 Millionen Euro.</w:t>
      </w:r>
    </w:p>
    <w:p w14:paraId="21007B0A" w14:textId="383826CB" w:rsidR="001F5F81" w:rsidRPr="00BF5EA7" w:rsidRDefault="001F5F81" w:rsidP="00E76996">
      <w:pPr>
        <w:spacing w:before="100" w:line="360" w:lineRule="auto"/>
        <w:ind w:right="-44"/>
        <w:jc w:val="both"/>
        <w:rPr>
          <w:rFonts w:ascii="Arial" w:hAnsi="Arial" w:cs="Arial"/>
          <w:color w:val="373737" w:themeColor="background1" w:themeShade="80"/>
          <w:sz w:val="18"/>
          <w:szCs w:val="18"/>
        </w:rPr>
      </w:pPr>
    </w:p>
    <w:p w14:paraId="6FC2403D" w14:textId="53933DA0" w:rsidR="001F5F81" w:rsidRPr="00BF5EA7" w:rsidRDefault="001F5F81" w:rsidP="00BF5EA7">
      <w:pPr>
        <w:spacing w:before="100" w:line="360" w:lineRule="auto"/>
        <w:ind w:right="-44"/>
        <w:jc w:val="both"/>
        <w:rPr>
          <w:rFonts w:ascii="Arial" w:hAnsi="Arial" w:cs="Arial"/>
          <w:color w:val="373737" w:themeColor="background1" w:themeShade="80"/>
          <w:sz w:val="18"/>
          <w:szCs w:val="18"/>
        </w:rPr>
      </w:pPr>
      <w:proofErr w:type="spellStart"/>
      <w:r w:rsidRPr="00BF5EA7">
        <w:rPr>
          <w:rFonts w:ascii="Arial" w:hAnsi="Arial" w:cs="Arial"/>
          <w:b/>
          <w:bCs/>
          <w:color w:val="373737" w:themeColor="background1" w:themeShade="80"/>
          <w:sz w:val="18"/>
          <w:szCs w:val="18"/>
        </w:rPr>
        <w:t>ParcelLock</w:t>
      </w:r>
      <w:proofErr w:type="spellEnd"/>
      <w:r w:rsidRPr="00BF5EA7">
        <w:rPr>
          <w:rFonts w:ascii="Arial" w:hAnsi="Arial" w:cs="Arial"/>
          <w:color w:val="373737" w:themeColor="background1" w:themeShade="80"/>
          <w:sz w:val="18"/>
          <w:szCs w:val="18"/>
        </w:rPr>
        <w:t xml:space="preserve"> ist ein </w:t>
      </w:r>
      <w:r w:rsidR="002C2FC4">
        <w:rPr>
          <w:rFonts w:ascii="Arial" w:hAnsi="Arial" w:cs="Arial"/>
          <w:color w:val="373737" w:themeColor="background1" w:themeShade="80"/>
          <w:sz w:val="18"/>
          <w:szCs w:val="18"/>
        </w:rPr>
        <w:t>H</w:t>
      </w:r>
      <w:r w:rsidR="007B61EC">
        <w:rPr>
          <w:rFonts w:ascii="Arial" w:hAnsi="Arial" w:cs="Arial"/>
          <w:color w:val="373737" w:themeColor="background1" w:themeShade="80"/>
          <w:sz w:val="18"/>
          <w:szCs w:val="18"/>
        </w:rPr>
        <w:t xml:space="preserve">amburger </w:t>
      </w:r>
      <w:r w:rsidRPr="00BF5EA7">
        <w:rPr>
          <w:rFonts w:ascii="Arial" w:hAnsi="Arial" w:cs="Arial"/>
          <w:color w:val="373737" w:themeColor="background1" w:themeShade="80"/>
          <w:sz w:val="18"/>
          <w:szCs w:val="18"/>
        </w:rPr>
        <w:t>Start-Up mit einer leistungsfähigen Software/Technologie Lösung für die letzte Meile. Mit dem in Paketkästen-, oder -anlagen integrierten IT-/Schloss-System können Pakete 24/7 komfortabel softwaregesteuert, eingeliefert, abgeholt oder zurückgesendet werden, 24/7 mobil und flexibel je nach Bedarf.</w:t>
      </w:r>
      <w:r w:rsidR="00FF3566" w:rsidRPr="00BF5EA7">
        <w:rPr>
          <w:rFonts w:ascii="Arial" w:hAnsi="Arial" w:cs="Arial"/>
          <w:color w:val="373737" w:themeColor="background1" w:themeShade="80"/>
          <w:sz w:val="18"/>
          <w:szCs w:val="18"/>
        </w:rPr>
        <w:t xml:space="preserve"> </w:t>
      </w:r>
      <w:r w:rsidR="00C61F18">
        <w:rPr>
          <w:rFonts w:ascii="Arial" w:hAnsi="Arial" w:cs="Arial"/>
          <w:color w:val="373737" w:themeColor="background1" w:themeShade="80"/>
          <w:sz w:val="18"/>
          <w:szCs w:val="18"/>
        </w:rPr>
        <w:t xml:space="preserve">Anbieteroffen für alle Paketdienstleister wird durch </w:t>
      </w:r>
      <w:r w:rsidRPr="00BF5EA7">
        <w:rPr>
          <w:rFonts w:ascii="Arial" w:hAnsi="Arial" w:cs="Arial"/>
          <w:color w:val="373737" w:themeColor="background1" w:themeShade="80"/>
          <w:sz w:val="18"/>
          <w:szCs w:val="18"/>
        </w:rPr>
        <w:t>diese Zu</w:t>
      </w:r>
      <w:r w:rsidR="00B14267" w:rsidRPr="00BF5EA7">
        <w:rPr>
          <w:rFonts w:ascii="Arial" w:hAnsi="Arial" w:cs="Arial"/>
          <w:color w:val="373737" w:themeColor="background1" w:themeShade="80"/>
          <w:sz w:val="18"/>
          <w:szCs w:val="18"/>
        </w:rPr>
        <w:t>stell</w:t>
      </w:r>
      <w:r w:rsidRPr="00BF5EA7">
        <w:rPr>
          <w:rFonts w:ascii="Arial" w:hAnsi="Arial" w:cs="Arial"/>
          <w:color w:val="373737" w:themeColor="background1" w:themeShade="80"/>
          <w:sz w:val="18"/>
          <w:szCs w:val="18"/>
        </w:rPr>
        <w:t xml:space="preserve">möglichkeit </w:t>
      </w:r>
      <w:r w:rsidR="00C61F18">
        <w:rPr>
          <w:rFonts w:ascii="Arial" w:hAnsi="Arial" w:cs="Arial"/>
          <w:color w:val="373737" w:themeColor="background1" w:themeShade="80"/>
          <w:sz w:val="18"/>
          <w:szCs w:val="18"/>
        </w:rPr>
        <w:t xml:space="preserve">nachhaltig </w:t>
      </w:r>
      <w:r w:rsidRPr="00BF5EA7">
        <w:rPr>
          <w:rFonts w:ascii="Arial" w:hAnsi="Arial" w:cs="Arial"/>
          <w:color w:val="373737" w:themeColor="background1" w:themeShade="80"/>
          <w:sz w:val="18"/>
          <w:szCs w:val="18"/>
        </w:rPr>
        <w:t>Paketvolumen gebündelt und die Straßen entlastet</w:t>
      </w:r>
      <w:r w:rsidR="00FF3566" w:rsidRPr="00BF5EA7">
        <w:rPr>
          <w:rFonts w:ascii="Arial" w:hAnsi="Arial" w:cs="Arial"/>
          <w:color w:val="373737" w:themeColor="background1" w:themeShade="80"/>
          <w:sz w:val="18"/>
          <w:szCs w:val="18"/>
        </w:rPr>
        <w:t>, die letzte Meile durch eine erfolgreiche Erstzustellung optimiert</w:t>
      </w:r>
      <w:r w:rsidRPr="00BF5EA7">
        <w:rPr>
          <w:rFonts w:ascii="Arial" w:hAnsi="Arial" w:cs="Arial"/>
          <w:color w:val="373737" w:themeColor="background1" w:themeShade="80"/>
          <w:sz w:val="18"/>
          <w:szCs w:val="18"/>
        </w:rPr>
        <w:t xml:space="preserve"> - egal ob in Mehrfamilienhaus-Anlagen oder </w:t>
      </w:r>
      <w:r w:rsidR="007B61EC">
        <w:rPr>
          <w:rFonts w:ascii="Arial" w:hAnsi="Arial" w:cs="Arial"/>
          <w:color w:val="373737" w:themeColor="background1" w:themeShade="80"/>
          <w:sz w:val="18"/>
          <w:szCs w:val="18"/>
        </w:rPr>
        <w:t xml:space="preserve">öffentlichen </w:t>
      </w:r>
      <w:r w:rsidRPr="00BF5EA7">
        <w:rPr>
          <w:rFonts w:ascii="Arial" w:hAnsi="Arial" w:cs="Arial"/>
          <w:color w:val="373737" w:themeColor="background1" w:themeShade="80"/>
          <w:sz w:val="18"/>
          <w:szCs w:val="18"/>
        </w:rPr>
        <w:t>Paketstationen.</w:t>
      </w:r>
    </w:p>
    <w:p w14:paraId="4FC0D614" w14:textId="77777777" w:rsidR="001F5F81" w:rsidRPr="00BF5EA7" w:rsidRDefault="001F5F81" w:rsidP="00E76996">
      <w:pPr>
        <w:spacing w:before="100" w:line="360" w:lineRule="auto"/>
        <w:ind w:right="-44"/>
        <w:jc w:val="both"/>
        <w:rPr>
          <w:rFonts w:ascii="Arial" w:hAnsi="Arial" w:cs="Arial"/>
          <w:color w:val="373737" w:themeColor="background1" w:themeShade="80"/>
          <w:sz w:val="18"/>
          <w:szCs w:val="18"/>
        </w:rPr>
      </w:pPr>
    </w:p>
    <w:p w14:paraId="35CF08D4" w14:textId="77777777" w:rsidR="0099328C" w:rsidRPr="00BF5EA7" w:rsidRDefault="0099328C" w:rsidP="00BF5EA7">
      <w:pPr>
        <w:spacing w:before="100" w:line="360" w:lineRule="auto"/>
        <w:ind w:right="-44"/>
        <w:jc w:val="both"/>
        <w:rPr>
          <w:rFonts w:ascii="Arial" w:hAnsi="Arial" w:cs="Arial"/>
          <w:color w:val="373737" w:themeColor="background1" w:themeShade="80"/>
          <w:sz w:val="18"/>
          <w:szCs w:val="18"/>
        </w:rPr>
      </w:pPr>
      <w:r w:rsidRPr="000C2AE7">
        <w:rPr>
          <w:rFonts w:ascii="Arial" w:hAnsi="Arial" w:cs="Arial"/>
          <w:color w:val="373737" w:themeColor="background1" w:themeShade="80"/>
          <w:sz w:val="18"/>
          <w:szCs w:val="18"/>
          <w:lang w:val="en-US"/>
        </w:rPr>
        <w:t>Die</w:t>
      </w:r>
      <w:r w:rsidRPr="00BF5EA7">
        <w:rPr>
          <w:rFonts w:ascii="Arial" w:hAnsi="Arial" w:cs="Arial"/>
          <w:b/>
          <w:bCs/>
          <w:color w:val="373737" w:themeColor="background1" w:themeShade="80"/>
          <w:sz w:val="18"/>
          <w:szCs w:val="18"/>
          <w:lang w:val="en-US"/>
        </w:rPr>
        <w:t xml:space="preserve"> Adolf </w:t>
      </w:r>
      <w:proofErr w:type="spellStart"/>
      <w:r w:rsidRPr="00BF5EA7">
        <w:rPr>
          <w:rFonts w:ascii="Arial" w:hAnsi="Arial" w:cs="Arial"/>
          <w:b/>
          <w:bCs/>
          <w:color w:val="373737" w:themeColor="background1" w:themeShade="80"/>
          <w:sz w:val="18"/>
          <w:szCs w:val="18"/>
          <w:lang w:val="en-US"/>
        </w:rPr>
        <w:t>Würth</w:t>
      </w:r>
      <w:proofErr w:type="spellEnd"/>
      <w:r w:rsidRPr="00BF5EA7">
        <w:rPr>
          <w:rFonts w:ascii="Arial" w:hAnsi="Arial" w:cs="Arial"/>
          <w:b/>
          <w:bCs/>
          <w:color w:val="373737" w:themeColor="background1" w:themeShade="80"/>
          <w:sz w:val="18"/>
          <w:szCs w:val="18"/>
          <w:lang w:val="en-US"/>
        </w:rPr>
        <w:t xml:space="preserve"> GmbH &amp; Co. </w:t>
      </w:r>
      <w:r w:rsidRPr="00BF5EA7">
        <w:rPr>
          <w:rFonts w:ascii="Arial" w:hAnsi="Arial" w:cs="Arial"/>
          <w:b/>
          <w:bCs/>
          <w:color w:val="373737" w:themeColor="background1" w:themeShade="80"/>
          <w:sz w:val="18"/>
          <w:szCs w:val="18"/>
        </w:rPr>
        <w:t>KG</w:t>
      </w:r>
      <w:r w:rsidRPr="00BF5EA7">
        <w:rPr>
          <w:rFonts w:ascii="Arial" w:hAnsi="Arial" w:cs="Arial"/>
          <w:color w:val="373737" w:themeColor="background1" w:themeShade="80"/>
          <w:sz w:val="18"/>
          <w:szCs w:val="18"/>
        </w:rPr>
        <w:t xml:space="preserve"> ist führender Spezialist für Montage- und Befestigungsmaterial für die professionelle Anwendung. Insgesamt umfasst das Sortiment über 125.000 Produkte. Rund 3.200 festangestellte Außendienstmitarbeiter betreuen mehr als 540.000 Kunden aus Handwerk, Bau und Industrie in Deutschland persönlich vor Ort. Der Sofort-Bedarf kann bundesweit in über 500 Verkaufsniederlassungen gedeckt werden</w:t>
      </w:r>
    </w:p>
    <w:p w14:paraId="37C192C1" w14:textId="620FA816" w:rsidR="0099328C" w:rsidRPr="00BF5EA7" w:rsidRDefault="0099328C" w:rsidP="0099328C">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Das Unternehmen beschäftigt zurzeit deutschlandweit über 7.000 Mitarbeiter und erwirtschaftete im Geschäftsjahr 2018 einen Umsatz von 1,98 Milliarden Euro. Sie ist das größte Einzelunternehmen der weltweit tätigen Würth-Gruppe.</w:t>
      </w:r>
    </w:p>
    <w:p w14:paraId="6F9DAEE1" w14:textId="3AB5B7BC" w:rsidR="00646739" w:rsidRPr="00BF5EA7" w:rsidRDefault="00646739"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br/>
      </w:r>
      <w:proofErr w:type="spellStart"/>
      <w:r w:rsidRPr="00BF5EA7">
        <w:rPr>
          <w:rFonts w:ascii="Arial" w:hAnsi="Arial" w:cs="Arial"/>
          <w:b/>
          <w:bCs/>
          <w:color w:val="373737" w:themeColor="background1" w:themeShade="80"/>
          <w:sz w:val="18"/>
          <w:szCs w:val="18"/>
        </w:rPr>
        <w:t>thyssenkrupp</w:t>
      </w:r>
      <w:proofErr w:type="spellEnd"/>
      <w:r w:rsidRPr="00BF5EA7">
        <w:rPr>
          <w:rFonts w:ascii="Arial" w:hAnsi="Arial" w:cs="Arial"/>
          <w:b/>
          <w:bCs/>
          <w:color w:val="373737" w:themeColor="background1" w:themeShade="80"/>
          <w:sz w:val="18"/>
          <w:szCs w:val="18"/>
        </w:rPr>
        <w:t xml:space="preserve"> Elevator</w:t>
      </w:r>
      <w:r w:rsidRPr="00BF5EA7">
        <w:rPr>
          <w:rFonts w:ascii="Arial" w:hAnsi="Arial" w:cs="Arial"/>
          <w:color w:val="373737" w:themeColor="background1" w:themeShade="80"/>
          <w:sz w:val="18"/>
          <w:szCs w:val="18"/>
        </w:rPr>
        <w:t xml:space="preserve"> umfasst die weltweiten Konzernaktivitäten im Geschäftsfeld Personenbeförderungsanlagen. Mit einem Umsatz von 7,6 Mrd. € im Geschäftsjahr 2017/2018 und Kunden in 150 Ländern hat sich </w:t>
      </w:r>
      <w:proofErr w:type="spellStart"/>
      <w:r w:rsidRPr="00BF5EA7">
        <w:rPr>
          <w:rFonts w:ascii="Arial" w:hAnsi="Arial" w:cs="Arial"/>
          <w:color w:val="373737" w:themeColor="background1" w:themeShade="80"/>
          <w:sz w:val="18"/>
          <w:szCs w:val="18"/>
        </w:rPr>
        <w:t>thyssenkrupp</w:t>
      </w:r>
      <w:proofErr w:type="spellEnd"/>
      <w:r w:rsidRPr="00BF5EA7">
        <w:rPr>
          <w:rFonts w:ascii="Arial" w:hAnsi="Arial" w:cs="Arial"/>
          <w:color w:val="373737" w:themeColor="background1" w:themeShade="80"/>
          <w:sz w:val="18"/>
          <w:szCs w:val="18"/>
        </w:rPr>
        <w:t xml:space="preserve"> Elevator seit seinem Markteintritt vor 40 Jahren als eines der führenden Aufzugsunternehmen der Welt etabliert. Das Unternehmen mit mehr als 50.000 qualifizierten Mitarbeitern bietet intelligente und energieeffiziente Produkte, entwickelt für die individuellen Anforderungen der Kunden. Innovative Lösungen ermöglichen die Entwicklung von intelligenten Städten. Das Portfolio umfasst Personen- und Lastenaufzüge, Fahrtreppen und Fahrsteige, Fluggastbrücken, Treppen- und Plattformlifte sowie maßgeschneiderte Servicelösungen für das gesamte Produktangebot. Über 1.000 Standorte rund um den Globus bilden ein dichtes Vertriebs- und Servicenetz und sichern somit eine optimale Nähe zum Kunden.</w:t>
      </w:r>
    </w:p>
    <w:p w14:paraId="275F9918" w14:textId="77777777" w:rsidR="00646739" w:rsidRPr="00BF5EA7" w:rsidRDefault="00646739" w:rsidP="00BF5EA7">
      <w:pPr>
        <w:spacing w:before="100" w:line="360" w:lineRule="auto"/>
        <w:ind w:right="-44"/>
        <w:jc w:val="both"/>
        <w:rPr>
          <w:rFonts w:ascii="Arial" w:hAnsi="Arial" w:cs="Arial"/>
          <w:color w:val="373737" w:themeColor="background1" w:themeShade="80"/>
          <w:sz w:val="18"/>
          <w:szCs w:val="18"/>
        </w:rPr>
      </w:pPr>
    </w:p>
    <w:p w14:paraId="62522C41"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WEITERE INFORMATIONEN BEI:</w:t>
      </w:r>
    </w:p>
    <w:p w14:paraId="0578A3B7"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p>
    <w:p w14:paraId="002D5EC1"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Heike Steinmetz</w:t>
      </w:r>
    </w:p>
    <w:p w14:paraId="6798B939"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proofErr w:type="spellStart"/>
      <w:r w:rsidRPr="00BF5EA7">
        <w:rPr>
          <w:rFonts w:ascii="Arial" w:hAnsi="Arial" w:cs="Arial"/>
          <w:color w:val="373737" w:themeColor="background1" w:themeShade="80"/>
          <w:sz w:val="18"/>
          <w:szCs w:val="18"/>
        </w:rPr>
        <w:t>verbalis</w:t>
      </w:r>
      <w:proofErr w:type="spellEnd"/>
    </w:p>
    <w:p w14:paraId="6906B8DE"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Donarstraße 18c</w:t>
      </w:r>
    </w:p>
    <w:p w14:paraId="41EEF9DC"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D-44359 Dortmund</w:t>
      </w:r>
    </w:p>
    <w:p w14:paraId="07F44544"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 xml:space="preserve">Telefon: </w:t>
      </w:r>
      <w:r w:rsidRPr="00BF5EA7">
        <w:rPr>
          <w:rFonts w:ascii="Arial" w:hAnsi="Arial" w:cs="Arial"/>
          <w:color w:val="373737" w:themeColor="background1" w:themeShade="80"/>
          <w:sz w:val="18"/>
          <w:szCs w:val="18"/>
        </w:rPr>
        <w:tab/>
        <w:t>0231/941 50 65</w:t>
      </w:r>
    </w:p>
    <w:p w14:paraId="4111FB19"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 xml:space="preserve">mobil: </w:t>
      </w:r>
      <w:r w:rsidRPr="00BF5EA7">
        <w:rPr>
          <w:rFonts w:ascii="Arial" w:hAnsi="Arial" w:cs="Arial"/>
          <w:color w:val="373737" w:themeColor="background1" w:themeShade="80"/>
          <w:sz w:val="18"/>
          <w:szCs w:val="18"/>
        </w:rPr>
        <w:tab/>
        <w:t>0163/63 86 497</w:t>
      </w:r>
    </w:p>
    <w:p w14:paraId="7B7B625E" w14:textId="3D9B332B" w:rsidR="0001604B" w:rsidRPr="00BF5EA7" w:rsidRDefault="002719A7"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E-Mail:</w:t>
      </w:r>
      <w:r w:rsidRPr="00BF5EA7">
        <w:rPr>
          <w:rFonts w:ascii="Arial" w:hAnsi="Arial" w:cs="Arial"/>
          <w:color w:val="373737" w:themeColor="background1" w:themeShade="80"/>
          <w:sz w:val="18"/>
          <w:szCs w:val="18"/>
        </w:rPr>
        <w:tab/>
        <w:t xml:space="preserve">     </w:t>
      </w:r>
      <w:hyperlink r:id="rId8" w:history="1">
        <w:r w:rsidR="0001604B" w:rsidRPr="00BF5EA7">
          <w:rPr>
            <w:color w:val="373737" w:themeColor="background1" w:themeShade="80"/>
            <w:sz w:val="18"/>
            <w:szCs w:val="18"/>
          </w:rPr>
          <w:t>heike.steinmetz@verbalis.de</w:t>
        </w:r>
      </w:hyperlink>
      <w:bookmarkEnd w:id="0"/>
      <w:bookmarkEnd w:id="1"/>
    </w:p>
    <w:p w14:paraId="1A950560" w14:textId="77777777" w:rsidR="007E6BD3" w:rsidRPr="00BF5EA7" w:rsidRDefault="007E6BD3" w:rsidP="00BF5EA7">
      <w:pPr>
        <w:spacing w:before="100" w:line="360" w:lineRule="auto"/>
        <w:ind w:right="-44"/>
        <w:jc w:val="both"/>
        <w:rPr>
          <w:rFonts w:ascii="Arial" w:hAnsi="Arial" w:cs="Arial"/>
          <w:color w:val="373737" w:themeColor="background1" w:themeShade="80"/>
          <w:sz w:val="18"/>
          <w:szCs w:val="18"/>
        </w:rPr>
      </w:pPr>
    </w:p>
    <w:p w14:paraId="2E1DCC23" w14:textId="77777777" w:rsidR="00BF5EA7" w:rsidRPr="00BF5EA7" w:rsidRDefault="00BF5EA7">
      <w:pPr>
        <w:spacing w:before="100" w:line="360" w:lineRule="auto"/>
        <w:ind w:right="-44"/>
        <w:jc w:val="both"/>
        <w:rPr>
          <w:rFonts w:ascii="Arial" w:hAnsi="Arial" w:cs="Arial"/>
          <w:color w:val="373737" w:themeColor="background1" w:themeShade="80"/>
          <w:sz w:val="18"/>
          <w:szCs w:val="18"/>
        </w:rPr>
      </w:pPr>
    </w:p>
    <w:sectPr w:rsidR="00BF5EA7" w:rsidRPr="00BF5EA7" w:rsidSect="006857FC">
      <w:headerReference w:type="default" r:id="rId9"/>
      <w:footerReference w:type="default" r:id="rId10"/>
      <w:headerReference w:type="first" r:id="rId11"/>
      <w:footerReference w:type="first" r:id="rId12"/>
      <w:pgSz w:w="11906" w:h="16838"/>
      <w:pgMar w:top="2552" w:right="1588" w:bottom="567" w:left="1361" w:header="0" w:footer="131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F429A" w14:textId="77777777" w:rsidR="00843015" w:rsidRDefault="00843015">
      <w:r>
        <w:separator/>
      </w:r>
    </w:p>
  </w:endnote>
  <w:endnote w:type="continuationSeparator" w:id="0">
    <w:p w14:paraId="36F3E721" w14:textId="77777777" w:rsidR="00843015" w:rsidRDefault="00843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ndon Grotesque Office">
    <w:altName w:val="Corbel"/>
    <w:charset w:val="00"/>
    <w:family w:val="swiss"/>
    <w:pitch w:val="variable"/>
    <w:sig w:usb0="00000001" w:usb1="5000205B" w:usb2="00000000" w:usb3="00000000" w:csb0="0000009B" w:csb1="00000000"/>
  </w:font>
  <w:font w:name="GillSans">
    <w:altName w:val="Gill Sans M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PG Gill Sans">
    <w:altName w:val="Century Gothic"/>
    <w:charset w:val="00"/>
    <w:family w:val="swiss"/>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Gill Sans MT Pro Light">
    <w:altName w:val="Calibri"/>
    <w:panose1 w:val="00000000000000000000"/>
    <w:charset w:val="00"/>
    <w:family w:val="swiss"/>
    <w:notTrueType/>
    <w:pitch w:val="variable"/>
    <w:sig w:usb0="A00000AF" w:usb1="5000205A" w:usb2="00000000" w:usb3="00000000" w:csb0="0000009B" w:csb1="00000000"/>
  </w:font>
  <w:font w:name="Gill Sans MT Pro Book">
    <w:altName w:val="Arial"/>
    <w:panose1 w:val="00000000000000000000"/>
    <w:charset w:val="00"/>
    <w:family w:val="swiss"/>
    <w:notTrueType/>
    <w:pitch w:val="variable"/>
    <w:sig w:usb0="00000001" w:usb1="5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2B4F9" w14:textId="627461BD" w:rsidR="00162C81" w:rsidRDefault="00162C81" w:rsidP="00790300">
    <w:pPr>
      <w:pStyle w:val="Fuzeile"/>
      <w:tabs>
        <w:tab w:val="clear" w:pos="4536"/>
        <w:tab w:val="clear" w:pos="9072"/>
        <w:tab w:val="right" w:pos="9070"/>
        <w:tab w:val="right" w:pos="9694"/>
      </w:tabs>
      <w:ind w:left="1417" w:hanging="1417"/>
    </w:pPr>
    <w:bookmarkStart w:id="3" w:name="Textunten"/>
    <w:r w:rsidRPr="00A703B5">
      <w:rPr>
        <w:noProof/>
      </w:rPr>
      <w:drawing>
        <wp:anchor distT="0" distB="0" distL="114300" distR="114300" simplePos="0" relativeHeight="251682816" behindDoc="1" locked="0" layoutInCell="1" allowOverlap="1" wp14:anchorId="1D803910" wp14:editId="15BCFC8C">
          <wp:simplePos x="0" y="0"/>
          <wp:positionH relativeFrom="column">
            <wp:posOffset>5346700</wp:posOffset>
          </wp:positionH>
          <wp:positionV relativeFrom="paragraph">
            <wp:posOffset>60960</wp:posOffset>
          </wp:positionV>
          <wp:extent cx="727200" cy="723600"/>
          <wp:effectExtent l="0" t="0" r="0" b="635"/>
          <wp:wrapNone/>
          <wp:docPr id="8" name="Grafik 8" descr="U:\Marketing\Branding\Brand nox 2.0\Logos\logos nox-nachtexpress\Logo 55 Jahre\nox_logo_55 Ja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rketing\Branding\Brand nox 2.0\Logos\logos nox-nachtexpress\Logo 55 Jahre\nox_logo_55 Jah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2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2D2">
      <w:rPr>
        <w:noProof/>
      </w:rPr>
      <mc:AlternateContent>
        <mc:Choice Requires="wps">
          <w:drawing>
            <wp:anchor distT="0" distB="0" distL="114300" distR="114300" simplePos="0" relativeHeight="251675648" behindDoc="0" locked="0" layoutInCell="0" allowOverlap="1" wp14:anchorId="08CBE4E3" wp14:editId="25D66F32">
              <wp:simplePos x="0" y="0"/>
              <wp:positionH relativeFrom="margin">
                <wp:posOffset>-106680</wp:posOffset>
              </wp:positionH>
              <wp:positionV relativeFrom="paragraph">
                <wp:posOffset>115688</wp:posOffset>
              </wp:positionV>
              <wp:extent cx="5158105" cy="754380"/>
              <wp:effectExtent l="0" t="0" r="0" b="762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7543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563111D" w14:textId="77777777" w:rsidR="00162C81" w:rsidRPr="00C900CF" w:rsidRDefault="00162C81" w:rsidP="001D62D2">
                          <w:pPr>
                            <w:widowControl w:val="0"/>
                            <w:autoSpaceDE w:val="0"/>
                            <w:autoSpaceDN w:val="0"/>
                            <w:adjustRightInd w:val="0"/>
                            <w:spacing w:line="200" w:lineRule="exact"/>
                            <w:ind w:left="-57"/>
                            <w:rPr>
                              <w:rFonts w:ascii="Gill Sans MT Pro Book" w:hAnsi="Gill Sans MT Pro Book"/>
                              <w:b/>
                              <w:sz w:val="16"/>
                              <w:szCs w:val="16"/>
                            </w:rPr>
                          </w:pPr>
                          <w:r w:rsidRPr="00C900CF">
                            <w:rPr>
                              <w:rFonts w:ascii="Gill Sans MT Pro Book" w:hAnsi="Gill Sans MT Pro Book"/>
                              <w:b/>
                              <w:sz w:val="16"/>
                              <w:szCs w:val="16"/>
                            </w:rPr>
                            <w:t xml:space="preserve">nox </w:t>
                          </w:r>
                          <w:r>
                            <w:rPr>
                              <w:rFonts w:ascii="Gill Sans MT Pro Book" w:hAnsi="Gill Sans MT Pro Book"/>
                              <w:b/>
                              <w:sz w:val="16"/>
                              <w:szCs w:val="16"/>
                            </w:rPr>
                            <w:t>NachtE</w:t>
                          </w:r>
                          <w:r w:rsidRPr="00C900CF">
                            <w:rPr>
                              <w:rFonts w:ascii="Gill Sans MT Pro Book" w:hAnsi="Gill Sans MT Pro Book"/>
                              <w:b/>
                              <w:sz w:val="16"/>
                              <w:szCs w:val="16"/>
                            </w:rPr>
                            <w:t>xpress ist eine Marke der Innight Express Germany GmbH</w:t>
                          </w:r>
                        </w:p>
                        <w:p w14:paraId="5BF39A8B" w14:textId="77777777" w:rsidR="00162C81" w:rsidRPr="00C900CF" w:rsidRDefault="00162C81"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Sitz der Gesellschaft: </w:t>
                          </w:r>
                          <w:r>
                            <w:rPr>
                              <w:rFonts w:ascii="Gill Sans MT Pro Book" w:hAnsi="Gill Sans MT Pro Book"/>
                              <w:sz w:val="15"/>
                              <w:szCs w:val="15"/>
                            </w:rPr>
                            <w:t>Langenfeld</w:t>
                          </w:r>
                          <w:r w:rsidRPr="00C900CF">
                            <w:rPr>
                              <w:rFonts w:ascii="Gill Sans MT Pro Book" w:hAnsi="Gill Sans MT Pro Book"/>
                              <w:sz w:val="15"/>
                              <w:szCs w:val="15"/>
                            </w:rPr>
                            <w:t xml:space="preserve">| Amtsgericht </w:t>
                          </w:r>
                          <w:r>
                            <w:rPr>
                              <w:rFonts w:ascii="Gill Sans MT Pro Book" w:hAnsi="Gill Sans MT Pro Book"/>
                              <w:sz w:val="15"/>
                              <w:szCs w:val="15"/>
                            </w:rPr>
                            <w:t>Düsseldorf HRB 84876</w:t>
                          </w:r>
                          <w:r w:rsidRPr="00C900CF">
                            <w:rPr>
                              <w:rFonts w:ascii="Gill Sans MT Pro Book" w:hAnsi="Gill Sans MT Pro Book"/>
                              <w:sz w:val="15"/>
                              <w:szCs w:val="15"/>
                            </w:rPr>
                            <w:t xml:space="preserve"> | </w:t>
                          </w:r>
                          <w:proofErr w:type="spellStart"/>
                          <w:r w:rsidRPr="00C900CF">
                            <w:rPr>
                              <w:rFonts w:ascii="Gill Sans MT Pro Book" w:hAnsi="Gill Sans MT Pro Book"/>
                              <w:sz w:val="15"/>
                              <w:szCs w:val="15"/>
                            </w:rPr>
                            <w:t>USt</w:t>
                          </w:r>
                          <w:proofErr w:type="spellEnd"/>
                          <w:r w:rsidRPr="00C900CF">
                            <w:rPr>
                              <w:rFonts w:ascii="Gill Sans MT Pro Book" w:hAnsi="Gill Sans MT Pro Book"/>
                              <w:sz w:val="15"/>
                              <w:szCs w:val="15"/>
                            </w:rPr>
                            <w:t>.-</w:t>
                          </w:r>
                          <w:proofErr w:type="spellStart"/>
                          <w:r w:rsidRPr="00C900CF">
                            <w:rPr>
                              <w:rFonts w:ascii="Gill Sans MT Pro Book" w:hAnsi="Gill Sans MT Pro Book"/>
                              <w:sz w:val="15"/>
                              <w:szCs w:val="15"/>
                            </w:rPr>
                            <w:t>Id</w:t>
                          </w:r>
                          <w:proofErr w:type="spellEnd"/>
                          <w:r w:rsidRPr="00C900CF">
                            <w:rPr>
                              <w:rFonts w:ascii="Gill Sans MT Pro Book" w:hAnsi="Gill Sans MT Pro Book"/>
                              <w:sz w:val="15"/>
                              <w:szCs w:val="15"/>
                            </w:rPr>
                            <w:t>-Nr. DE 306 120 048</w:t>
                          </w:r>
                        </w:p>
                        <w:p w14:paraId="2B7CA7D4" w14:textId="283F81FF" w:rsidR="00162C81" w:rsidRDefault="00162C81"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Geschäftsführer: </w:t>
                          </w:r>
                          <w:r>
                            <w:rPr>
                              <w:rFonts w:ascii="Gill Sans MT Pro Book" w:hAnsi="Gill Sans MT Pro Book"/>
                              <w:sz w:val="15"/>
                              <w:szCs w:val="15"/>
                            </w:rPr>
                            <w:t xml:space="preserve">Donald Pilz </w:t>
                          </w:r>
                          <w:r w:rsidRPr="00C900CF">
                            <w:rPr>
                              <w:rFonts w:ascii="Gill Sans MT Pro Book" w:hAnsi="Gill Sans MT Pro Book"/>
                              <w:sz w:val="15"/>
                              <w:szCs w:val="15"/>
                            </w:rPr>
                            <w:t xml:space="preserve">| </w:t>
                          </w:r>
                          <w:r>
                            <w:rPr>
                              <w:rFonts w:ascii="Gill Sans MT Pro Book" w:hAnsi="Gill Sans MT Pro Book"/>
                              <w:sz w:val="15"/>
                              <w:szCs w:val="15"/>
                            </w:rPr>
                            <w:t xml:space="preserve">Lothar Rosenkranz </w:t>
                          </w:r>
                          <w:r w:rsidRPr="00C900CF">
                            <w:rPr>
                              <w:rFonts w:ascii="Gill Sans MT Pro Book" w:hAnsi="Gill Sans MT Pro Book"/>
                              <w:sz w:val="15"/>
                              <w:szCs w:val="15"/>
                            </w:rPr>
                            <w:t xml:space="preserve">| </w:t>
                          </w:r>
                          <w:r>
                            <w:rPr>
                              <w:rFonts w:ascii="Gill Sans MT Pro Book" w:hAnsi="Gill Sans MT Pro Book"/>
                              <w:sz w:val="15"/>
                              <w:szCs w:val="15"/>
                            </w:rPr>
                            <w:t>Karsten Zastrow</w:t>
                          </w:r>
                        </w:p>
                        <w:p w14:paraId="683F47FB" w14:textId="77777777" w:rsidR="00162C81" w:rsidRPr="00C900CF" w:rsidRDefault="00162C81"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Wir arbeiten ausschließlich auf Grundlage unserer Allgemeinen Geschäftsbedingungen in der jeweils neusten Fassung.</w:t>
                          </w:r>
                          <w:r w:rsidRPr="00FA4861">
                            <w:rPr>
                              <w:noProof/>
                            </w:rPr>
                            <w:t xml:space="preserve"> </w:t>
                          </w:r>
                        </w:p>
                        <w:p w14:paraId="5EB94B76" w14:textId="77777777" w:rsidR="00162C81" w:rsidRPr="00C900CF" w:rsidRDefault="00162C81" w:rsidP="00C00415">
                          <w:pPr>
                            <w:widowControl w:val="0"/>
                            <w:autoSpaceDE w:val="0"/>
                            <w:autoSpaceDN w:val="0"/>
                            <w:adjustRightInd w:val="0"/>
                            <w:spacing w:line="200" w:lineRule="exact"/>
                            <w:ind w:left="-57"/>
                            <w:rPr>
                              <w:rFonts w:ascii="Gill Sans MT Pro Book" w:hAnsi="Gill Sans MT Pro Book"/>
                              <w:color w:val="464646"/>
                              <w:sz w:val="15"/>
                              <w:szCs w:val="15"/>
                            </w:rPr>
                          </w:pPr>
                          <w:r w:rsidRPr="00C900CF">
                            <w:rPr>
                              <w:rFonts w:ascii="Gill Sans MT Pro Book" w:hAnsi="Gill Sans MT Pro Book"/>
                              <w:sz w:val="15"/>
                              <w:szCs w:val="15"/>
                            </w:rPr>
                            <w:t>Commerzbank AG | BIC: COBADEFFXXX | IBAN: DE82 6704 0031 0374 4646 00</w:t>
                          </w:r>
                          <w:r w:rsidRPr="00C900CF">
                            <w:rPr>
                              <w:rFonts w:ascii="Gill Sans MT Pro Book" w:hAnsi="Gill Sans MT Pro Book"/>
                              <w:color w:val="464646"/>
                              <w:sz w:val="15"/>
                              <w:szCs w:val="15"/>
                            </w:rPr>
                            <w:t xml:space="preserve"> </w:t>
                          </w:r>
                        </w:p>
                        <w:p w14:paraId="53C3E97A" w14:textId="77777777" w:rsidR="00162C81" w:rsidRPr="00C900CF" w:rsidRDefault="00162C81" w:rsidP="001D62D2">
                          <w:pPr>
                            <w:widowControl w:val="0"/>
                            <w:autoSpaceDE w:val="0"/>
                            <w:autoSpaceDN w:val="0"/>
                            <w:adjustRightInd w:val="0"/>
                            <w:ind w:left="-57"/>
                            <w:jc w:val="right"/>
                            <w:rPr>
                              <w:rFonts w:ascii="Gill Sans MT Pro Book" w:hAnsi="Gill Sans MT Pro Book"/>
                              <w:color w:val="464646"/>
                              <w:sz w:val="15"/>
                              <w:szCs w:val="15"/>
                            </w:rPr>
                          </w:pPr>
                        </w:p>
                        <w:p w14:paraId="1DE0C8F6" w14:textId="77777777" w:rsidR="00162C81" w:rsidRPr="00C900CF" w:rsidRDefault="00162C81" w:rsidP="001D62D2">
                          <w:pPr>
                            <w:ind w:left="-57"/>
                            <w:rPr>
                              <w:rFonts w:ascii="Gill Sans MT Pro Book" w:hAnsi="Gill Sans MT Pro Book"/>
                              <w:color w:val="464646"/>
                            </w:rPr>
                          </w:pPr>
                        </w:p>
                      </w:txbxContent>
                    </wps:txbx>
                    <wps:bodyPr rot="0" vert="horz" wrap="square" lIns="3600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CBE4E3" id="_x0000_t202" coordsize="21600,21600" o:spt="202" path="m,l,21600r21600,l21600,xe">
              <v:stroke joinstyle="miter"/>
              <v:path gradientshapeok="t" o:connecttype="rect"/>
            </v:shapetype>
            <v:shape id="Text Box 7" o:spid="_x0000_s1026" type="#_x0000_t202" style="position:absolute;left:0;text-align:left;margin-left:-8.4pt;margin-top:9.1pt;width:406.15pt;height:59.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" o:allowincell="f" filled="f" stroked="f">
              <v:textbox inset="1mm,0">
                <w:txbxContent>
                  <w:p w14:paraId="5563111D" w14:textId="77777777" w:rsidR="00162C81" w:rsidRPr="00C900CF" w:rsidRDefault="00162C81" w:rsidP="001D62D2">
                    <w:pPr>
                      <w:widowControl w:val="0"/>
                      <w:autoSpaceDE w:val="0"/>
                      <w:autoSpaceDN w:val="0"/>
                      <w:adjustRightInd w:val="0"/>
                      <w:spacing w:line="200" w:lineRule="exact"/>
                      <w:ind w:left="-57"/>
                      <w:rPr>
                        <w:rFonts w:ascii="Gill Sans MT Pro Book" w:hAnsi="Gill Sans MT Pro Book"/>
                        <w:b/>
                        <w:sz w:val="16"/>
                        <w:szCs w:val="16"/>
                      </w:rPr>
                    </w:pPr>
                    <w:r w:rsidRPr="00C900CF">
                      <w:rPr>
                        <w:rFonts w:ascii="Gill Sans MT Pro Book" w:hAnsi="Gill Sans MT Pro Book"/>
                        <w:b/>
                        <w:sz w:val="16"/>
                        <w:szCs w:val="16"/>
                      </w:rPr>
                      <w:t xml:space="preserve">nox </w:t>
                    </w:r>
                    <w:r>
                      <w:rPr>
                        <w:rFonts w:ascii="Gill Sans MT Pro Book" w:hAnsi="Gill Sans MT Pro Book"/>
                        <w:b/>
                        <w:sz w:val="16"/>
                        <w:szCs w:val="16"/>
                      </w:rPr>
                      <w:t>NachtE</w:t>
                    </w:r>
                    <w:r w:rsidRPr="00C900CF">
                      <w:rPr>
                        <w:rFonts w:ascii="Gill Sans MT Pro Book" w:hAnsi="Gill Sans MT Pro Book"/>
                        <w:b/>
                        <w:sz w:val="16"/>
                        <w:szCs w:val="16"/>
                      </w:rPr>
                      <w:t xml:space="preserve">xpress ist eine Marke der </w:t>
                    </w:r>
                    <w:proofErr w:type="spellStart"/>
                    <w:r w:rsidRPr="00C900CF">
                      <w:rPr>
                        <w:rFonts w:ascii="Gill Sans MT Pro Book" w:hAnsi="Gill Sans MT Pro Book"/>
                        <w:b/>
                        <w:sz w:val="16"/>
                        <w:szCs w:val="16"/>
                      </w:rPr>
                      <w:t>Innight</w:t>
                    </w:r>
                    <w:proofErr w:type="spellEnd"/>
                    <w:r w:rsidRPr="00C900CF">
                      <w:rPr>
                        <w:rFonts w:ascii="Gill Sans MT Pro Book" w:hAnsi="Gill Sans MT Pro Book"/>
                        <w:b/>
                        <w:sz w:val="16"/>
                        <w:szCs w:val="16"/>
                      </w:rPr>
                      <w:t xml:space="preserve"> Express Germany GmbH</w:t>
                    </w:r>
                  </w:p>
                  <w:p w14:paraId="5BF39A8B" w14:textId="77777777" w:rsidR="00162C81" w:rsidRPr="00C900CF" w:rsidRDefault="00162C81"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Sitz der Gesellschaft: </w:t>
                    </w:r>
                    <w:r>
                      <w:rPr>
                        <w:rFonts w:ascii="Gill Sans MT Pro Book" w:hAnsi="Gill Sans MT Pro Book"/>
                        <w:sz w:val="15"/>
                        <w:szCs w:val="15"/>
                      </w:rPr>
                      <w:t>Langenfeld</w:t>
                    </w:r>
                    <w:r w:rsidRPr="00C900CF">
                      <w:rPr>
                        <w:rFonts w:ascii="Gill Sans MT Pro Book" w:hAnsi="Gill Sans MT Pro Book"/>
                        <w:sz w:val="15"/>
                        <w:szCs w:val="15"/>
                      </w:rPr>
                      <w:t xml:space="preserve">| Amtsgericht </w:t>
                    </w:r>
                    <w:r>
                      <w:rPr>
                        <w:rFonts w:ascii="Gill Sans MT Pro Book" w:hAnsi="Gill Sans MT Pro Book"/>
                        <w:sz w:val="15"/>
                        <w:szCs w:val="15"/>
                      </w:rPr>
                      <w:t>Düsseldorf HRB 84876</w:t>
                    </w:r>
                    <w:r w:rsidRPr="00C900CF">
                      <w:rPr>
                        <w:rFonts w:ascii="Gill Sans MT Pro Book" w:hAnsi="Gill Sans MT Pro Book"/>
                        <w:sz w:val="15"/>
                        <w:szCs w:val="15"/>
                      </w:rPr>
                      <w:t xml:space="preserve"> | </w:t>
                    </w:r>
                    <w:proofErr w:type="spellStart"/>
                    <w:r w:rsidRPr="00C900CF">
                      <w:rPr>
                        <w:rFonts w:ascii="Gill Sans MT Pro Book" w:hAnsi="Gill Sans MT Pro Book"/>
                        <w:sz w:val="15"/>
                        <w:szCs w:val="15"/>
                      </w:rPr>
                      <w:t>USt</w:t>
                    </w:r>
                    <w:proofErr w:type="spellEnd"/>
                    <w:r w:rsidRPr="00C900CF">
                      <w:rPr>
                        <w:rFonts w:ascii="Gill Sans MT Pro Book" w:hAnsi="Gill Sans MT Pro Book"/>
                        <w:sz w:val="15"/>
                        <w:szCs w:val="15"/>
                      </w:rPr>
                      <w:t>.-</w:t>
                    </w:r>
                    <w:proofErr w:type="spellStart"/>
                    <w:r w:rsidRPr="00C900CF">
                      <w:rPr>
                        <w:rFonts w:ascii="Gill Sans MT Pro Book" w:hAnsi="Gill Sans MT Pro Book"/>
                        <w:sz w:val="15"/>
                        <w:szCs w:val="15"/>
                      </w:rPr>
                      <w:t>Id</w:t>
                    </w:r>
                    <w:proofErr w:type="spellEnd"/>
                    <w:r w:rsidRPr="00C900CF">
                      <w:rPr>
                        <w:rFonts w:ascii="Gill Sans MT Pro Book" w:hAnsi="Gill Sans MT Pro Book"/>
                        <w:sz w:val="15"/>
                        <w:szCs w:val="15"/>
                      </w:rPr>
                      <w:t>-Nr. DE 306 120 048</w:t>
                    </w:r>
                  </w:p>
                  <w:p w14:paraId="2B7CA7D4" w14:textId="283F81FF" w:rsidR="00162C81" w:rsidRDefault="00162C81"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Geschäftsführer: </w:t>
                    </w:r>
                    <w:r>
                      <w:rPr>
                        <w:rFonts w:ascii="Gill Sans MT Pro Book" w:hAnsi="Gill Sans MT Pro Book"/>
                        <w:sz w:val="15"/>
                        <w:szCs w:val="15"/>
                      </w:rPr>
                      <w:t xml:space="preserve">Donald Pilz </w:t>
                    </w:r>
                    <w:r w:rsidRPr="00C900CF">
                      <w:rPr>
                        <w:rFonts w:ascii="Gill Sans MT Pro Book" w:hAnsi="Gill Sans MT Pro Book"/>
                        <w:sz w:val="15"/>
                        <w:szCs w:val="15"/>
                      </w:rPr>
                      <w:t xml:space="preserve">| </w:t>
                    </w:r>
                    <w:r>
                      <w:rPr>
                        <w:rFonts w:ascii="Gill Sans MT Pro Book" w:hAnsi="Gill Sans MT Pro Book"/>
                        <w:sz w:val="15"/>
                        <w:szCs w:val="15"/>
                      </w:rPr>
                      <w:t xml:space="preserve">Lothar Rosenkranz </w:t>
                    </w:r>
                    <w:r w:rsidRPr="00C900CF">
                      <w:rPr>
                        <w:rFonts w:ascii="Gill Sans MT Pro Book" w:hAnsi="Gill Sans MT Pro Book"/>
                        <w:sz w:val="15"/>
                        <w:szCs w:val="15"/>
                      </w:rPr>
                      <w:t xml:space="preserve">| </w:t>
                    </w:r>
                    <w:r>
                      <w:rPr>
                        <w:rFonts w:ascii="Gill Sans MT Pro Book" w:hAnsi="Gill Sans MT Pro Book"/>
                        <w:sz w:val="15"/>
                        <w:szCs w:val="15"/>
                      </w:rPr>
                      <w:t xml:space="preserve">Karsten </w:t>
                    </w:r>
                    <w:proofErr w:type="spellStart"/>
                    <w:r>
                      <w:rPr>
                        <w:rFonts w:ascii="Gill Sans MT Pro Book" w:hAnsi="Gill Sans MT Pro Book"/>
                        <w:sz w:val="15"/>
                        <w:szCs w:val="15"/>
                      </w:rPr>
                      <w:t>Zastrow</w:t>
                    </w:r>
                    <w:proofErr w:type="spellEnd"/>
                  </w:p>
                  <w:p w14:paraId="683F47FB" w14:textId="77777777" w:rsidR="00162C81" w:rsidRPr="00C900CF" w:rsidRDefault="00162C81"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Wir arbeiten ausschließlich auf Grundlage unserer Allgemeinen Geschäftsbedingungen in der jeweils neusten Fassung.</w:t>
                    </w:r>
                    <w:r w:rsidRPr="00FA4861">
                      <w:rPr>
                        <w:noProof/>
                      </w:rPr>
                      <w:t xml:space="preserve"> </w:t>
                    </w:r>
                  </w:p>
                  <w:p w14:paraId="5EB94B76" w14:textId="77777777" w:rsidR="00162C81" w:rsidRPr="00C900CF" w:rsidRDefault="00162C81" w:rsidP="00C00415">
                    <w:pPr>
                      <w:widowControl w:val="0"/>
                      <w:autoSpaceDE w:val="0"/>
                      <w:autoSpaceDN w:val="0"/>
                      <w:adjustRightInd w:val="0"/>
                      <w:spacing w:line="200" w:lineRule="exact"/>
                      <w:ind w:left="-57"/>
                      <w:rPr>
                        <w:rFonts w:ascii="Gill Sans MT Pro Book" w:hAnsi="Gill Sans MT Pro Book"/>
                        <w:color w:val="464646"/>
                        <w:sz w:val="15"/>
                        <w:szCs w:val="15"/>
                      </w:rPr>
                    </w:pPr>
                    <w:r w:rsidRPr="00C900CF">
                      <w:rPr>
                        <w:rFonts w:ascii="Gill Sans MT Pro Book" w:hAnsi="Gill Sans MT Pro Book"/>
                        <w:sz w:val="15"/>
                        <w:szCs w:val="15"/>
                      </w:rPr>
                      <w:t>Commerzbank AG | BIC: COBADEFFXXX | IBAN: DE82 6704 0031 0374 4646 00</w:t>
                    </w:r>
                    <w:r w:rsidRPr="00C900CF">
                      <w:rPr>
                        <w:rFonts w:ascii="Gill Sans MT Pro Book" w:hAnsi="Gill Sans MT Pro Book"/>
                        <w:color w:val="464646"/>
                        <w:sz w:val="15"/>
                        <w:szCs w:val="15"/>
                      </w:rPr>
                      <w:t xml:space="preserve"> </w:t>
                    </w:r>
                  </w:p>
                  <w:p w14:paraId="53C3E97A" w14:textId="77777777" w:rsidR="00162C81" w:rsidRPr="00C900CF" w:rsidRDefault="00162C81" w:rsidP="001D62D2">
                    <w:pPr>
                      <w:widowControl w:val="0"/>
                      <w:autoSpaceDE w:val="0"/>
                      <w:autoSpaceDN w:val="0"/>
                      <w:adjustRightInd w:val="0"/>
                      <w:ind w:left="-57"/>
                      <w:jc w:val="right"/>
                      <w:rPr>
                        <w:rFonts w:ascii="Gill Sans MT Pro Book" w:hAnsi="Gill Sans MT Pro Book"/>
                        <w:color w:val="464646"/>
                        <w:sz w:val="15"/>
                        <w:szCs w:val="15"/>
                      </w:rPr>
                    </w:pPr>
                  </w:p>
                  <w:p w14:paraId="1DE0C8F6" w14:textId="77777777" w:rsidR="00162C81" w:rsidRPr="00C900CF" w:rsidRDefault="00162C81" w:rsidP="001D62D2">
                    <w:pPr>
                      <w:ind w:left="-57"/>
                      <w:rPr>
                        <w:rFonts w:ascii="Gill Sans MT Pro Book" w:hAnsi="Gill Sans MT Pro Book"/>
                        <w:color w:val="464646"/>
                      </w:rPr>
                    </w:pPr>
                  </w:p>
                </w:txbxContent>
              </v:textbox>
              <w10:wrap anchorx="margin"/>
            </v:shape>
          </w:pict>
        </mc:Fallback>
      </mc:AlternateContent>
    </w:r>
    <w:r>
      <w:rPr>
        <w:noProof/>
      </w:rPr>
      <w:drawing>
        <wp:anchor distT="0" distB="0" distL="114300" distR="114300" simplePos="0" relativeHeight="251649024" behindDoc="1" locked="0" layoutInCell="1" allowOverlap="1" wp14:anchorId="752DB4B0" wp14:editId="7579AB8F">
          <wp:simplePos x="0" y="0"/>
          <wp:positionH relativeFrom="column">
            <wp:posOffset>-900430</wp:posOffset>
          </wp:positionH>
          <wp:positionV relativeFrom="paragraph">
            <wp:posOffset>0</wp:posOffset>
          </wp:positionV>
          <wp:extent cx="635" cy="635"/>
          <wp:effectExtent l="0" t="0" r="0" b="0"/>
          <wp:wrapNone/>
          <wp:docPr id="17" name="Bild 1" descr="Balken unten fü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ken unten für Wo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CFAAA" w14:textId="1FEF4824" w:rsidR="00162C81" w:rsidRDefault="00162C81" w:rsidP="00BC3C62">
    <w:pPr>
      <w:pStyle w:val="Fuzeile"/>
      <w:tabs>
        <w:tab w:val="clear" w:pos="4536"/>
        <w:tab w:val="clear" w:pos="9072"/>
        <w:tab w:val="right" w:pos="9354"/>
      </w:tabs>
    </w:pPr>
    <w:r w:rsidRPr="00A703B5">
      <w:rPr>
        <w:noProof/>
      </w:rPr>
      <w:drawing>
        <wp:anchor distT="0" distB="0" distL="114300" distR="114300" simplePos="0" relativeHeight="251680768" behindDoc="1" locked="0" layoutInCell="1" allowOverlap="1" wp14:anchorId="45320A6A" wp14:editId="33E2888A">
          <wp:simplePos x="0" y="0"/>
          <wp:positionH relativeFrom="column">
            <wp:posOffset>5345460</wp:posOffset>
          </wp:positionH>
          <wp:positionV relativeFrom="paragraph">
            <wp:posOffset>61595</wp:posOffset>
          </wp:positionV>
          <wp:extent cx="725947" cy="723900"/>
          <wp:effectExtent l="0" t="0" r="0" b="0"/>
          <wp:wrapNone/>
          <wp:docPr id="4" name="Grafik 4" descr="U:\Marketing\Branding\Brand nox 2.0\Logos\logos nox-nachtexpress\Logo 55 Jahre\nox_logo_55 Ja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rketing\Branding\Brand nox 2.0\Logos\logos nox-nachtexpress\Logo 55 Jahre\nox_logo_55 Jah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947"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2" behindDoc="0" locked="0" layoutInCell="0" allowOverlap="1" wp14:anchorId="7DD9D4A3" wp14:editId="39AF4E31">
              <wp:simplePos x="0" y="0"/>
              <wp:positionH relativeFrom="margin">
                <wp:posOffset>-3175</wp:posOffset>
              </wp:positionH>
              <wp:positionV relativeFrom="paragraph">
                <wp:posOffset>109220</wp:posOffset>
              </wp:positionV>
              <wp:extent cx="5158545" cy="754380"/>
              <wp:effectExtent l="0" t="0" r="0"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545" cy="7543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DF40A78" w14:textId="77777777" w:rsidR="00162C81" w:rsidRPr="00C900CF" w:rsidRDefault="00162C81" w:rsidP="00074A5F">
                          <w:pPr>
                            <w:widowControl w:val="0"/>
                            <w:autoSpaceDE w:val="0"/>
                            <w:autoSpaceDN w:val="0"/>
                            <w:adjustRightInd w:val="0"/>
                            <w:spacing w:line="200" w:lineRule="exact"/>
                            <w:ind w:left="-57"/>
                            <w:rPr>
                              <w:rFonts w:ascii="Gill Sans MT Pro Book" w:hAnsi="Gill Sans MT Pro Book"/>
                              <w:b/>
                              <w:sz w:val="16"/>
                              <w:szCs w:val="16"/>
                            </w:rPr>
                          </w:pPr>
                          <w:r w:rsidRPr="00C900CF">
                            <w:rPr>
                              <w:rFonts w:ascii="Gill Sans MT Pro Book" w:hAnsi="Gill Sans MT Pro Book"/>
                              <w:b/>
                              <w:sz w:val="16"/>
                              <w:szCs w:val="16"/>
                            </w:rPr>
                            <w:t xml:space="preserve">nox </w:t>
                          </w:r>
                          <w:r>
                            <w:rPr>
                              <w:rFonts w:ascii="Gill Sans MT Pro Book" w:hAnsi="Gill Sans MT Pro Book"/>
                              <w:b/>
                              <w:sz w:val="16"/>
                              <w:szCs w:val="16"/>
                            </w:rPr>
                            <w:t>NachtE</w:t>
                          </w:r>
                          <w:r w:rsidRPr="00C900CF">
                            <w:rPr>
                              <w:rFonts w:ascii="Gill Sans MT Pro Book" w:hAnsi="Gill Sans MT Pro Book"/>
                              <w:b/>
                              <w:sz w:val="16"/>
                              <w:szCs w:val="16"/>
                            </w:rPr>
                            <w:t>xpress ist eine Marke der Innight Express Germany GmbH</w:t>
                          </w:r>
                        </w:p>
                        <w:p w14:paraId="4CAAAC03" w14:textId="77777777" w:rsidR="00162C81" w:rsidRPr="00C900CF" w:rsidRDefault="00162C81"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Sitz der Gesellschaft: </w:t>
                          </w:r>
                          <w:r>
                            <w:rPr>
                              <w:rFonts w:ascii="Gill Sans MT Pro Book" w:hAnsi="Gill Sans MT Pro Book"/>
                              <w:sz w:val="15"/>
                              <w:szCs w:val="15"/>
                            </w:rPr>
                            <w:t>Langenfeld</w:t>
                          </w:r>
                          <w:r w:rsidRPr="00C900CF">
                            <w:rPr>
                              <w:rFonts w:ascii="Gill Sans MT Pro Book" w:hAnsi="Gill Sans MT Pro Book"/>
                              <w:sz w:val="15"/>
                              <w:szCs w:val="15"/>
                            </w:rPr>
                            <w:t xml:space="preserve">| Amtsgericht </w:t>
                          </w:r>
                          <w:r>
                            <w:rPr>
                              <w:rFonts w:ascii="Gill Sans MT Pro Book" w:hAnsi="Gill Sans MT Pro Book"/>
                              <w:sz w:val="15"/>
                              <w:szCs w:val="15"/>
                            </w:rPr>
                            <w:t>Düsseldorf HRB 84876</w:t>
                          </w:r>
                          <w:r w:rsidRPr="00C900CF">
                            <w:rPr>
                              <w:rFonts w:ascii="Gill Sans MT Pro Book" w:hAnsi="Gill Sans MT Pro Book"/>
                              <w:sz w:val="15"/>
                              <w:szCs w:val="15"/>
                            </w:rPr>
                            <w:t xml:space="preserve"> | </w:t>
                          </w:r>
                          <w:proofErr w:type="spellStart"/>
                          <w:r w:rsidRPr="00C900CF">
                            <w:rPr>
                              <w:rFonts w:ascii="Gill Sans MT Pro Book" w:hAnsi="Gill Sans MT Pro Book"/>
                              <w:sz w:val="15"/>
                              <w:szCs w:val="15"/>
                            </w:rPr>
                            <w:t>USt</w:t>
                          </w:r>
                          <w:proofErr w:type="spellEnd"/>
                          <w:r w:rsidRPr="00C900CF">
                            <w:rPr>
                              <w:rFonts w:ascii="Gill Sans MT Pro Book" w:hAnsi="Gill Sans MT Pro Book"/>
                              <w:sz w:val="15"/>
                              <w:szCs w:val="15"/>
                            </w:rPr>
                            <w:t>.-</w:t>
                          </w:r>
                          <w:proofErr w:type="spellStart"/>
                          <w:r w:rsidRPr="00C900CF">
                            <w:rPr>
                              <w:rFonts w:ascii="Gill Sans MT Pro Book" w:hAnsi="Gill Sans MT Pro Book"/>
                              <w:sz w:val="15"/>
                              <w:szCs w:val="15"/>
                            </w:rPr>
                            <w:t>Id</w:t>
                          </w:r>
                          <w:proofErr w:type="spellEnd"/>
                          <w:r w:rsidRPr="00C900CF">
                            <w:rPr>
                              <w:rFonts w:ascii="Gill Sans MT Pro Book" w:hAnsi="Gill Sans MT Pro Book"/>
                              <w:sz w:val="15"/>
                              <w:szCs w:val="15"/>
                            </w:rPr>
                            <w:t>-Nr. DE 306 120 048</w:t>
                          </w:r>
                        </w:p>
                        <w:p w14:paraId="4A95BF0A" w14:textId="2BDD80A4" w:rsidR="00162C81" w:rsidRDefault="00162C81"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Geschäftsführer: </w:t>
                          </w:r>
                          <w:r>
                            <w:rPr>
                              <w:rFonts w:ascii="Gill Sans MT Pro Book" w:hAnsi="Gill Sans MT Pro Book"/>
                              <w:sz w:val="15"/>
                              <w:szCs w:val="15"/>
                            </w:rPr>
                            <w:t xml:space="preserve">Donald Pilz </w:t>
                          </w:r>
                          <w:r w:rsidRPr="00C900CF">
                            <w:rPr>
                              <w:rFonts w:ascii="Gill Sans MT Pro Book" w:hAnsi="Gill Sans MT Pro Book"/>
                              <w:sz w:val="15"/>
                              <w:szCs w:val="15"/>
                            </w:rPr>
                            <w:t xml:space="preserve">| </w:t>
                          </w:r>
                          <w:r>
                            <w:rPr>
                              <w:rFonts w:ascii="Gill Sans MT Pro Book" w:hAnsi="Gill Sans MT Pro Book"/>
                              <w:sz w:val="15"/>
                              <w:szCs w:val="15"/>
                            </w:rPr>
                            <w:t xml:space="preserve">Lothar Rosenkranz </w:t>
                          </w:r>
                          <w:r w:rsidRPr="00C900CF">
                            <w:rPr>
                              <w:rFonts w:ascii="Gill Sans MT Pro Book" w:hAnsi="Gill Sans MT Pro Book"/>
                              <w:sz w:val="15"/>
                              <w:szCs w:val="15"/>
                            </w:rPr>
                            <w:t xml:space="preserve">| </w:t>
                          </w:r>
                          <w:r>
                            <w:rPr>
                              <w:rFonts w:ascii="Gill Sans MT Pro Book" w:hAnsi="Gill Sans MT Pro Book"/>
                              <w:sz w:val="15"/>
                              <w:szCs w:val="15"/>
                            </w:rPr>
                            <w:t>Karsten Zastrow</w:t>
                          </w:r>
                        </w:p>
                        <w:p w14:paraId="6DCEB534" w14:textId="77777777" w:rsidR="00162C81" w:rsidRPr="00C900CF" w:rsidRDefault="00162C81"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Wir arbeiten ausschließlich auf Grundlage unserer Allgemeinen Geschäftsbedingungen in der jeweils neusten Fassung.</w:t>
                          </w:r>
                          <w:r w:rsidRPr="00FA4861">
                            <w:rPr>
                              <w:noProof/>
                            </w:rPr>
                            <w:t xml:space="preserve"> </w:t>
                          </w:r>
                        </w:p>
                        <w:p w14:paraId="2E0A6C2D" w14:textId="77777777" w:rsidR="00162C81" w:rsidRPr="00C900CF" w:rsidRDefault="00162C81" w:rsidP="00F26649">
                          <w:pPr>
                            <w:widowControl w:val="0"/>
                            <w:autoSpaceDE w:val="0"/>
                            <w:autoSpaceDN w:val="0"/>
                            <w:adjustRightInd w:val="0"/>
                            <w:spacing w:line="200" w:lineRule="exact"/>
                            <w:ind w:left="-57"/>
                            <w:rPr>
                              <w:rFonts w:ascii="Gill Sans MT Pro Book" w:hAnsi="Gill Sans MT Pro Book"/>
                              <w:color w:val="464646"/>
                              <w:sz w:val="15"/>
                              <w:szCs w:val="15"/>
                            </w:rPr>
                          </w:pPr>
                          <w:r w:rsidRPr="00C900CF">
                            <w:rPr>
                              <w:rFonts w:ascii="Gill Sans MT Pro Book" w:hAnsi="Gill Sans MT Pro Book"/>
                              <w:sz w:val="15"/>
                              <w:szCs w:val="15"/>
                            </w:rPr>
                            <w:t>Commerzbank AG | BIC: COBADEFFXXX | IBAN: DE82 6704 0031 0374 4646 00</w:t>
                          </w:r>
                          <w:r w:rsidRPr="00C900CF">
                            <w:rPr>
                              <w:rFonts w:ascii="Gill Sans MT Pro Book" w:hAnsi="Gill Sans MT Pro Book"/>
                              <w:color w:val="464646"/>
                              <w:sz w:val="15"/>
                              <w:szCs w:val="15"/>
                            </w:rPr>
                            <w:t xml:space="preserve"> </w:t>
                          </w:r>
                        </w:p>
                        <w:p w14:paraId="41E4C1DD" w14:textId="77777777" w:rsidR="00162C81" w:rsidRPr="00C900CF" w:rsidRDefault="00162C81" w:rsidP="0088359E">
                          <w:pPr>
                            <w:widowControl w:val="0"/>
                            <w:autoSpaceDE w:val="0"/>
                            <w:autoSpaceDN w:val="0"/>
                            <w:adjustRightInd w:val="0"/>
                            <w:ind w:left="-57"/>
                            <w:jc w:val="right"/>
                            <w:rPr>
                              <w:rFonts w:ascii="Gill Sans MT Pro Book" w:hAnsi="Gill Sans MT Pro Book"/>
                              <w:color w:val="464646"/>
                              <w:sz w:val="15"/>
                              <w:szCs w:val="15"/>
                            </w:rPr>
                          </w:pPr>
                        </w:p>
                        <w:p w14:paraId="7FEE0E3A" w14:textId="77777777" w:rsidR="00162C81" w:rsidRPr="00C900CF" w:rsidRDefault="00162C81" w:rsidP="0088359E">
                          <w:pPr>
                            <w:ind w:left="-57"/>
                            <w:rPr>
                              <w:rFonts w:ascii="Gill Sans MT Pro Book" w:hAnsi="Gill Sans MT Pro Book"/>
                              <w:color w:val="464646"/>
                            </w:rPr>
                          </w:pPr>
                        </w:p>
                      </w:txbxContent>
                    </wps:txbx>
                    <wps:bodyPr rot="0" vert="horz" wrap="square" lIns="3600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D9D4A3" id="_x0000_t202" coordsize="21600,21600" o:spt="202" path="m,l,21600r21600,l21600,xe">
              <v:stroke joinstyle="miter"/>
              <v:path gradientshapeok="t" o:connecttype="rect"/>
            </v:shapetype>
            <v:shape id="_x0000_s1028" type="#_x0000_t202" style="position:absolute;margin-left:-.25pt;margin-top:8.6pt;width:406.2pt;height:59.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" o:allowincell="f" filled="f" stroked="f">
              <v:textbox inset="1mm,0">
                <w:txbxContent>
                  <w:p w14:paraId="1DF40A78" w14:textId="77777777" w:rsidR="00162C81" w:rsidRPr="00C900CF" w:rsidRDefault="00162C81" w:rsidP="00074A5F">
                    <w:pPr>
                      <w:widowControl w:val="0"/>
                      <w:autoSpaceDE w:val="0"/>
                      <w:autoSpaceDN w:val="0"/>
                      <w:adjustRightInd w:val="0"/>
                      <w:spacing w:line="200" w:lineRule="exact"/>
                      <w:ind w:left="-57"/>
                      <w:rPr>
                        <w:rFonts w:ascii="Gill Sans MT Pro Book" w:hAnsi="Gill Sans MT Pro Book"/>
                        <w:b/>
                        <w:sz w:val="16"/>
                        <w:szCs w:val="16"/>
                      </w:rPr>
                    </w:pPr>
                    <w:r w:rsidRPr="00C900CF">
                      <w:rPr>
                        <w:rFonts w:ascii="Gill Sans MT Pro Book" w:hAnsi="Gill Sans MT Pro Book"/>
                        <w:b/>
                        <w:sz w:val="16"/>
                        <w:szCs w:val="16"/>
                      </w:rPr>
                      <w:t xml:space="preserve">nox </w:t>
                    </w:r>
                    <w:r>
                      <w:rPr>
                        <w:rFonts w:ascii="Gill Sans MT Pro Book" w:hAnsi="Gill Sans MT Pro Book"/>
                        <w:b/>
                        <w:sz w:val="16"/>
                        <w:szCs w:val="16"/>
                      </w:rPr>
                      <w:t>NachtE</w:t>
                    </w:r>
                    <w:r w:rsidRPr="00C900CF">
                      <w:rPr>
                        <w:rFonts w:ascii="Gill Sans MT Pro Book" w:hAnsi="Gill Sans MT Pro Book"/>
                        <w:b/>
                        <w:sz w:val="16"/>
                        <w:szCs w:val="16"/>
                      </w:rPr>
                      <w:t xml:space="preserve">xpress ist eine Marke der </w:t>
                    </w:r>
                    <w:proofErr w:type="spellStart"/>
                    <w:r w:rsidRPr="00C900CF">
                      <w:rPr>
                        <w:rFonts w:ascii="Gill Sans MT Pro Book" w:hAnsi="Gill Sans MT Pro Book"/>
                        <w:b/>
                        <w:sz w:val="16"/>
                        <w:szCs w:val="16"/>
                      </w:rPr>
                      <w:t>Innight</w:t>
                    </w:r>
                    <w:proofErr w:type="spellEnd"/>
                    <w:r w:rsidRPr="00C900CF">
                      <w:rPr>
                        <w:rFonts w:ascii="Gill Sans MT Pro Book" w:hAnsi="Gill Sans MT Pro Book"/>
                        <w:b/>
                        <w:sz w:val="16"/>
                        <w:szCs w:val="16"/>
                      </w:rPr>
                      <w:t xml:space="preserve"> Express Germany GmbH</w:t>
                    </w:r>
                  </w:p>
                  <w:p w14:paraId="4CAAAC03" w14:textId="77777777" w:rsidR="00162C81" w:rsidRPr="00C900CF" w:rsidRDefault="00162C81"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Sitz der Gesellschaft: </w:t>
                    </w:r>
                    <w:r>
                      <w:rPr>
                        <w:rFonts w:ascii="Gill Sans MT Pro Book" w:hAnsi="Gill Sans MT Pro Book"/>
                        <w:sz w:val="15"/>
                        <w:szCs w:val="15"/>
                      </w:rPr>
                      <w:t>Langenfeld</w:t>
                    </w:r>
                    <w:r w:rsidRPr="00C900CF">
                      <w:rPr>
                        <w:rFonts w:ascii="Gill Sans MT Pro Book" w:hAnsi="Gill Sans MT Pro Book"/>
                        <w:sz w:val="15"/>
                        <w:szCs w:val="15"/>
                      </w:rPr>
                      <w:t xml:space="preserve">| Amtsgericht </w:t>
                    </w:r>
                    <w:r>
                      <w:rPr>
                        <w:rFonts w:ascii="Gill Sans MT Pro Book" w:hAnsi="Gill Sans MT Pro Book"/>
                        <w:sz w:val="15"/>
                        <w:szCs w:val="15"/>
                      </w:rPr>
                      <w:t>Düsseldorf HRB 84876</w:t>
                    </w:r>
                    <w:r w:rsidRPr="00C900CF">
                      <w:rPr>
                        <w:rFonts w:ascii="Gill Sans MT Pro Book" w:hAnsi="Gill Sans MT Pro Book"/>
                        <w:sz w:val="15"/>
                        <w:szCs w:val="15"/>
                      </w:rPr>
                      <w:t xml:space="preserve"> | </w:t>
                    </w:r>
                    <w:proofErr w:type="spellStart"/>
                    <w:r w:rsidRPr="00C900CF">
                      <w:rPr>
                        <w:rFonts w:ascii="Gill Sans MT Pro Book" w:hAnsi="Gill Sans MT Pro Book"/>
                        <w:sz w:val="15"/>
                        <w:szCs w:val="15"/>
                      </w:rPr>
                      <w:t>USt</w:t>
                    </w:r>
                    <w:proofErr w:type="spellEnd"/>
                    <w:r w:rsidRPr="00C900CF">
                      <w:rPr>
                        <w:rFonts w:ascii="Gill Sans MT Pro Book" w:hAnsi="Gill Sans MT Pro Book"/>
                        <w:sz w:val="15"/>
                        <w:szCs w:val="15"/>
                      </w:rPr>
                      <w:t>.-</w:t>
                    </w:r>
                    <w:proofErr w:type="spellStart"/>
                    <w:r w:rsidRPr="00C900CF">
                      <w:rPr>
                        <w:rFonts w:ascii="Gill Sans MT Pro Book" w:hAnsi="Gill Sans MT Pro Book"/>
                        <w:sz w:val="15"/>
                        <w:szCs w:val="15"/>
                      </w:rPr>
                      <w:t>Id</w:t>
                    </w:r>
                    <w:proofErr w:type="spellEnd"/>
                    <w:r w:rsidRPr="00C900CF">
                      <w:rPr>
                        <w:rFonts w:ascii="Gill Sans MT Pro Book" w:hAnsi="Gill Sans MT Pro Book"/>
                        <w:sz w:val="15"/>
                        <w:szCs w:val="15"/>
                      </w:rPr>
                      <w:t>-Nr. DE 306 120 048</w:t>
                    </w:r>
                  </w:p>
                  <w:p w14:paraId="4A95BF0A" w14:textId="2BDD80A4" w:rsidR="00162C81" w:rsidRDefault="00162C81"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Geschäftsführer: </w:t>
                    </w:r>
                    <w:r>
                      <w:rPr>
                        <w:rFonts w:ascii="Gill Sans MT Pro Book" w:hAnsi="Gill Sans MT Pro Book"/>
                        <w:sz w:val="15"/>
                        <w:szCs w:val="15"/>
                      </w:rPr>
                      <w:t xml:space="preserve">Donald Pilz </w:t>
                    </w:r>
                    <w:r w:rsidRPr="00C900CF">
                      <w:rPr>
                        <w:rFonts w:ascii="Gill Sans MT Pro Book" w:hAnsi="Gill Sans MT Pro Book"/>
                        <w:sz w:val="15"/>
                        <w:szCs w:val="15"/>
                      </w:rPr>
                      <w:t xml:space="preserve">| </w:t>
                    </w:r>
                    <w:r>
                      <w:rPr>
                        <w:rFonts w:ascii="Gill Sans MT Pro Book" w:hAnsi="Gill Sans MT Pro Book"/>
                        <w:sz w:val="15"/>
                        <w:szCs w:val="15"/>
                      </w:rPr>
                      <w:t xml:space="preserve">Lothar Rosenkranz </w:t>
                    </w:r>
                    <w:r w:rsidRPr="00C900CF">
                      <w:rPr>
                        <w:rFonts w:ascii="Gill Sans MT Pro Book" w:hAnsi="Gill Sans MT Pro Book"/>
                        <w:sz w:val="15"/>
                        <w:szCs w:val="15"/>
                      </w:rPr>
                      <w:t xml:space="preserve">| </w:t>
                    </w:r>
                    <w:r>
                      <w:rPr>
                        <w:rFonts w:ascii="Gill Sans MT Pro Book" w:hAnsi="Gill Sans MT Pro Book"/>
                        <w:sz w:val="15"/>
                        <w:szCs w:val="15"/>
                      </w:rPr>
                      <w:t xml:space="preserve">Karsten </w:t>
                    </w:r>
                    <w:proofErr w:type="spellStart"/>
                    <w:r>
                      <w:rPr>
                        <w:rFonts w:ascii="Gill Sans MT Pro Book" w:hAnsi="Gill Sans MT Pro Book"/>
                        <w:sz w:val="15"/>
                        <w:szCs w:val="15"/>
                      </w:rPr>
                      <w:t>Zastrow</w:t>
                    </w:r>
                    <w:proofErr w:type="spellEnd"/>
                  </w:p>
                  <w:p w14:paraId="6DCEB534" w14:textId="77777777" w:rsidR="00162C81" w:rsidRPr="00C900CF" w:rsidRDefault="00162C81"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Wir arbeiten ausschließlich auf Grundlage unserer Allgemeinen Geschäftsbedingungen in der jeweils neusten Fassung.</w:t>
                    </w:r>
                    <w:r w:rsidRPr="00FA4861">
                      <w:rPr>
                        <w:noProof/>
                      </w:rPr>
                      <w:t xml:space="preserve"> </w:t>
                    </w:r>
                  </w:p>
                  <w:p w14:paraId="2E0A6C2D" w14:textId="77777777" w:rsidR="00162C81" w:rsidRPr="00C900CF" w:rsidRDefault="00162C81" w:rsidP="00F26649">
                    <w:pPr>
                      <w:widowControl w:val="0"/>
                      <w:autoSpaceDE w:val="0"/>
                      <w:autoSpaceDN w:val="0"/>
                      <w:adjustRightInd w:val="0"/>
                      <w:spacing w:line="200" w:lineRule="exact"/>
                      <w:ind w:left="-57"/>
                      <w:rPr>
                        <w:rFonts w:ascii="Gill Sans MT Pro Book" w:hAnsi="Gill Sans MT Pro Book"/>
                        <w:color w:val="464646"/>
                        <w:sz w:val="15"/>
                        <w:szCs w:val="15"/>
                      </w:rPr>
                    </w:pPr>
                    <w:r w:rsidRPr="00C900CF">
                      <w:rPr>
                        <w:rFonts w:ascii="Gill Sans MT Pro Book" w:hAnsi="Gill Sans MT Pro Book"/>
                        <w:sz w:val="15"/>
                        <w:szCs w:val="15"/>
                      </w:rPr>
                      <w:t>Commerzbank AG | BIC: COBADEFFXXX | IBAN: DE82 6704 0031 0374 4646 00</w:t>
                    </w:r>
                    <w:r w:rsidRPr="00C900CF">
                      <w:rPr>
                        <w:rFonts w:ascii="Gill Sans MT Pro Book" w:hAnsi="Gill Sans MT Pro Book"/>
                        <w:color w:val="464646"/>
                        <w:sz w:val="15"/>
                        <w:szCs w:val="15"/>
                      </w:rPr>
                      <w:t xml:space="preserve"> </w:t>
                    </w:r>
                  </w:p>
                  <w:p w14:paraId="41E4C1DD" w14:textId="77777777" w:rsidR="00162C81" w:rsidRPr="00C900CF" w:rsidRDefault="00162C81" w:rsidP="0088359E">
                    <w:pPr>
                      <w:widowControl w:val="0"/>
                      <w:autoSpaceDE w:val="0"/>
                      <w:autoSpaceDN w:val="0"/>
                      <w:adjustRightInd w:val="0"/>
                      <w:ind w:left="-57"/>
                      <w:jc w:val="right"/>
                      <w:rPr>
                        <w:rFonts w:ascii="Gill Sans MT Pro Book" w:hAnsi="Gill Sans MT Pro Book"/>
                        <w:color w:val="464646"/>
                        <w:sz w:val="15"/>
                        <w:szCs w:val="15"/>
                      </w:rPr>
                    </w:pPr>
                  </w:p>
                  <w:p w14:paraId="7FEE0E3A" w14:textId="77777777" w:rsidR="00162C81" w:rsidRPr="00C900CF" w:rsidRDefault="00162C81" w:rsidP="0088359E">
                    <w:pPr>
                      <w:ind w:left="-57"/>
                      <w:rPr>
                        <w:rFonts w:ascii="Gill Sans MT Pro Book" w:hAnsi="Gill Sans MT Pro Book"/>
                        <w:color w:val="464646"/>
                      </w:rPr>
                    </w:pPr>
                  </w:p>
                </w:txbxContent>
              </v:textbox>
              <w10:wrap anchorx="margin"/>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800C3" w14:textId="77777777" w:rsidR="00843015" w:rsidRDefault="00843015">
      <w:r>
        <w:separator/>
      </w:r>
    </w:p>
  </w:footnote>
  <w:footnote w:type="continuationSeparator" w:id="0">
    <w:p w14:paraId="0856DFF1" w14:textId="77777777" w:rsidR="00843015" w:rsidRDefault="008430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97A8C" w14:textId="77777777" w:rsidR="00162C81" w:rsidRDefault="00162C81">
    <w:pPr>
      <w:pStyle w:val="Kopfzeile"/>
      <w:ind w:hanging="1417"/>
    </w:pPr>
    <w:r>
      <w:rPr>
        <w:noProof/>
      </w:rPr>
      <w:drawing>
        <wp:anchor distT="0" distB="0" distL="114300" distR="114300" simplePos="0" relativeHeight="251673600" behindDoc="1" locked="0" layoutInCell="1" allowOverlap="1" wp14:anchorId="4DF2E2FB" wp14:editId="79FA86D4">
          <wp:simplePos x="0" y="0"/>
          <wp:positionH relativeFrom="rightMargin">
            <wp:posOffset>-1685290</wp:posOffset>
          </wp:positionH>
          <wp:positionV relativeFrom="page">
            <wp:posOffset>0</wp:posOffset>
          </wp:positionV>
          <wp:extent cx="2354400" cy="1022400"/>
          <wp:effectExtent l="0" t="0" r="8255" b="6350"/>
          <wp:wrapNone/>
          <wp:docPr id="1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X_Logo_Oben_sRGB_DE.jpg"/>
                  <pic:cNvPicPr/>
                </pic:nvPicPr>
                <pic:blipFill>
                  <a:blip r:embed="rId1">
                    <a:extLst>
                      <a:ext uri="{28A0092B-C50C-407E-A947-70E740481C1C}">
                        <a14:useLocalDpi xmlns:a14="http://schemas.microsoft.com/office/drawing/2010/main" val="0"/>
                      </a:ext>
                    </a:extLst>
                  </a:blip>
                  <a:stretch>
                    <a:fillRect/>
                  </a:stretch>
                </pic:blipFill>
                <pic:spPr>
                  <a:xfrm>
                    <a:off x="0" y="0"/>
                    <a:ext cx="2354400" cy="102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ECF5C" w14:textId="77777777" w:rsidR="00162C81" w:rsidRDefault="00162C81" w:rsidP="008C43AC">
    <w:pPr>
      <w:pStyle w:val="Kopfzeile"/>
      <w:tabs>
        <w:tab w:val="clear" w:pos="4536"/>
        <w:tab w:val="clear" w:pos="9072"/>
        <w:tab w:val="left" w:pos="142"/>
        <w:tab w:val="left" w:pos="8364"/>
      </w:tabs>
      <w:ind w:left="1361" w:right="7937"/>
    </w:pPr>
    <w:r>
      <w:rPr>
        <w:noProof/>
      </w:rPr>
      <w:drawing>
        <wp:anchor distT="0" distB="0" distL="114300" distR="114300" simplePos="0" relativeHeight="251670528" behindDoc="1" locked="0" layoutInCell="1" allowOverlap="1" wp14:anchorId="57B7953E" wp14:editId="38E554F3">
          <wp:simplePos x="0" y="0"/>
          <wp:positionH relativeFrom="rightMargin">
            <wp:posOffset>-1683799</wp:posOffset>
          </wp:positionH>
          <wp:positionV relativeFrom="page">
            <wp:posOffset>0</wp:posOffset>
          </wp:positionV>
          <wp:extent cx="2354400" cy="1022400"/>
          <wp:effectExtent l="0" t="0" r="8255" b="0"/>
          <wp:wrapNone/>
          <wp:docPr id="1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X_Logo_Oben_sRGB_DE.jpg"/>
                  <pic:cNvPicPr/>
                </pic:nvPicPr>
                <pic:blipFill>
                  <a:blip r:embed="rId1">
                    <a:extLst>
                      <a:ext uri="{28A0092B-C50C-407E-A947-70E740481C1C}">
                        <a14:useLocalDpi xmlns:a14="http://schemas.microsoft.com/office/drawing/2010/main" val="0"/>
                      </a:ext>
                    </a:extLst>
                  </a:blip>
                  <a:stretch>
                    <a:fillRect/>
                  </a:stretch>
                </pic:blipFill>
                <pic:spPr>
                  <a:xfrm>
                    <a:off x="0" y="0"/>
                    <a:ext cx="2354400" cy="1022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0" locked="1" layoutInCell="0" allowOverlap="0" wp14:anchorId="50F8B78E" wp14:editId="70A6B526">
              <wp:simplePos x="0" y="0"/>
              <wp:positionH relativeFrom="leftMargin">
                <wp:posOffset>5662295</wp:posOffset>
              </wp:positionH>
              <wp:positionV relativeFrom="topMargin">
                <wp:posOffset>1613535</wp:posOffset>
              </wp:positionV>
              <wp:extent cx="1888490" cy="137858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3785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691BAC44" w14:textId="77777777" w:rsidR="00162C81" w:rsidRPr="0080571D" w:rsidRDefault="00162C81" w:rsidP="00074A5F">
                          <w:pPr>
                            <w:widowControl w:val="0"/>
                            <w:autoSpaceDE w:val="0"/>
                            <w:autoSpaceDN w:val="0"/>
                            <w:adjustRightInd w:val="0"/>
                            <w:spacing w:line="200" w:lineRule="exact"/>
                            <w:rPr>
                              <w:rFonts w:ascii="Gill Sans MT Pro Book" w:hAnsi="Gill Sans MT Pro Book"/>
                              <w:sz w:val="16"/>
                              <w:szCs w:val="16"/>
                            </w:rPr>
                          </w:pPr>
                          <w:r w:rsidRPr="0080571D">
                            <w:rPr>
                              <w:rFonts w:ascii="Gill Sans MT Pro Book" w:hAnsi="Gill Sans MT Pro Book"/>
                              <w:sz w:val="16"/>
                              <w:szCs w:val="16"/>
                            </w:rPr>
                            <w:t>n</w:t>
                          </w:r>
                          <w:r>
                            <w:rPr>
                              <w:rFonts w:ascii="Gill Sans MT Pro Book" w:hAnsi="Gill Sans MT Pro Book"/>
                              <w:sz w:val="16"/>
                              <w:szCs w:val="16"/>
                            </w:rPr>
                            <w:t>ox N</w:t>
                          </w:r>
                          <w:r w:rsidRPr="0080571D">
                            <w:rPr>
                              <w:rFonts w:ascii="Gill Sans MT Pro Book" w:hAnsi="Gill Sans MT Pro Book"/>
                              <w:sz w:val="16"/>
                              <w:szCs w:val="16"/>
                            </w:rPr>
                            <w:t>acht</w:t>
                          </w:r>
                          <w:r>
                            <w:rPr>
                              <w:rFonts w:ascii="Gill Sans MT Pro Book" w:hAnsi="Gill Sans MT Pro Book"/>
                              <w:sz w:val="16"/>
                              <w:szCs w:val="16"/>
                            </w:rPr>
                            <w:t>E</w:t>
                          </w:r>
                          <w:r w:rsidRPr="0080571D">
                            <w:rPr>
                              <w:rFonts w:ascii="Gill Sans MT Pro Book" w:hAnsi="Gill Sans MT Pro Book"/>
                              <w:sz w:val="16"/>
                              <w:szCs w:val="16"/>
                            </w:rPr>
                            <w:t>xpress</w:t>
                          </w:r>
                        </w:p>
                        <w:p w14:paraId="65AC9706" w14:textId="77777777" w:rsidR="00162C81" w:rsidRPr="0080571D"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Pr>
                              <w:rFonts w:ascii="Gill Sans MT Pro Book" w:hAnsi="Gill Sans MT Pro Book"/>
                              <w:szCs w:val="16"/>
                            </w:rPr>
                            <w:t>Katzbergstraße 3</w:t>
                          </w:r>
                        </w:p>
                        <w:p w14:paraId="292AB7B8" w14:textId="77777777" w:rsidR="00162C81" w:rsidRPr="0080571D"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Pr>
                              <w:rFonts w:ascii="Gill Sans MT Pro Book" w:hAnsi="Gill Sans MT Pro Book"/>
                              <w:szCs w:val="16"/>
                            </w:rPr>
                            <w:t>40764 Langenfeld</w:t>
                          </w:r>
                        </w:p>
                        <w:p w14:paraId="66D6CEF4" w14:textId="77777777" w:rsidR="00162C81" w:rsidRPr="0080571D"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sidRPr="0080571D">
                            <w:rPr>
                              <w:rFonts w:ascii="Gill Sans MT Pro Book" w:hAnsi="Gill Sans MT Pro Book"/>
                              <w:szCs w:val="16"/>
                            </w:rPr>
                            <w:t>Germany</w:t>
                          </w:r>
                        </w:p>
                        <w:p w14:paraId="59CE60EC" w14:textId="77777777" w:rsidR="00162C81" w:rsidRPr="0080571D" w:rsidRDefault="00162C81" w:rsidP="00074A5F">
                          <w:pPr>
                            <w:widowControl w:val="0"/>
                            <w:autoSpaceDE w:val="0"/>
                            <w:autoSpaceDN w:val="0"/>
                            <w:adjustRightInd w:val="0"/>
                            <w:spacing w:line="200" w:lineRule="exact"/>
                            <w:rPr>
                              <w:rFonts w:ascii="Gill Sans MT Pro Book" w:hAnsi="Gill Sans MT Pro Book"/>
                              <w:sz w:val="16"/>
                              <w:szCs w:val="16"/>
                            </w:rPr>
                          </w:pPr>
                        </w:p>
                        <w:p w14:paraId="5D69285B" w14:textId="77777777" w:rsidR="00162C81" w:rsidRPr="00D75D9C"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sidRPr="0080571D">
                            <w:rPr>
                              <w:rFonts w:ascii="Gill Sans MT Pro Book" w:hAnsi="Gill Sans MT Pro Book"/>
                              <w:szCs w:val="16"/>
                            </w:rPr>
                            <w:t xml:space="preserve">T +49 (0) </w:t>
                          </w:r>
                          <w:r w:rsidRPr="00D75D9C">
                            <w:rPr>
                              <w:rFonts w:ascii="Gill Sans MT Pro Book" w:hAnsi="Gill Sans MT Pro Book"/>
                              <w:szCs w:val="16"/>
                            </w:rPr>
                            <w:t>2173 3349-106</w:t>
                          </w:r>
                        </w:p>
                        <w:p w14:paraId="263E171B" w14:textId="77777777" w:rsidR="00162C81" w:rsidRPr="001D62D2" w:rsidRDefault="00162C81" w:rsidP="00074A5F">
                          <w:pPr>
                            <w:pStyle w:val="Sprechblasentext"/>
                            <w:widowControl w:val="0"/>
                            <w:autoSpaceDE w:val="0"/>
                            <w:autoSpaceDN w:val="0"/>
                            <w:adjustRightInd w:val="0"/>
                            <w:spacing w:line="200" w:lineRule="exact"/>
                            <w:ind w:right="-214"/>
                            <w:rPr>
                              <w:rFonts w:ascii="Gill Sans MT Pro Book" w:hAnsi="Gill Sans MT Pro Book"/>
                              <w:szCs w:val="16"/>
                              <w:lang w:val="en-US"/>
                            </w:rPr>
                          </w:pPr>
                          <w:r w:rsidRPr="00D75D9C">
                            <w:rPr>
                              <w:rFonts w:ascii="Gill Sans MT Pro Book" w:hAnsi="Gill Sans MT Pro Book"/>
                              <w:szCs w:val="16"/>
                              <w:lang w:val="en-US"/>
                            </w:rPr>
                            <w:t>F +49 (0) 2173 3349-902</w:t>
                          </w:r>
                        </w:p>
                        <w:p w14:paraId="37093DCD" w14:textId="77777777" w:rsidR="00162C81" w:rsidRPr="001D62D2" w:rsidRDefault="00162C81" w:rsidP="00074A5F">
                          <w:pPr>
                            <w:pStyle w:val="Sprechblasentext"/>
                            <w:widowControl w:val="0"/>
                            <w:autoSpaceDE w:val="0"/>
                            <w:autoSpaceDN w:val="0"/>
                            <w:adjustRightInd w:val="0"/>
                            <w:spacing w:line="200" w:lineRule="exact"/>
                            <w:rPr>
                              <w:rFonts w:ascii="Gill Sans MT Pro Book" w:hAnsi="Gill Sans MT Pro Book"/>
                              <w:szCs w:val="16"/>
                              <w:lang w:val="en-US"/>
                            </w:rPr>
                          </w:pPr>
                          <w:r>
                            <w:rPr>
                              <w:rFonts w:ascii="Gill Sans MT Pro Book" w:hAnsi="Gill Sans MT Pro Book"/>
                              <w:szCs w:val="16"/>
                              <w:lang w:val="en-US"/>
                            </w:rPr>
                            <w:t>marketing</w:t>
                          </w:r>
                          <w:r w:rsidRPr="001D62D2">
                            <w:rPr>
                              <w:rFonts w:ascii="Gill Sans MT Pro Book" w:hAnsi="Gill Sans MT Pro Book"/>
                              <w:szCs w:val="16"/>
                              <w:lang w:val="en-US"/>
                            </w:rPr>
                            <w:t>@nox-nachtexpress.de</w:t>
                          </w:r>
                        </w:p>
                        <w:p w14:paraId="7894B6E3" w14:textId="77777777" w:rsidR="00162C81" w:rsidRPr="00853B0A" w:rsidRDefault="00162C81" w:rsidP="00074A5F">
                          <w:pPr>
                            <w:pStyle w:val="Sprechblasentext"/>
                            <w:widowControl w:val="0"/>
                            <w:autoSpaceDE w:val="0"/>
                            <w:autoSpaceDN w:val="0"/>
                            <w:adjustRightInd w:val="0"/>
                            <w:spacing w:line="200" w:lineRule="exact"/>
                            <w:rPr>
                              <w:rFonts w:ascii="Gill Sans MT Pro Book" w:hAnsi="Gill Sans MT Pro Book"/>
                              <w:szCs w:val="16"/>
                              <w:lang w:val="en-US"/>
                            </w:rPr>
                          </w:pPr>
                          <w:r w:rsidRPr="00853B0A">
                            <w:rPr>
                              <w:rFonts w:ascii="Gill Sans MT Pro Book" w:hAnsi="Gill Sans MT Pro Book"/>
                              <w:szCs w:val="16"/>
                              <w:lang w:val="en-US"/>
                            </w:rPr>
                            <w:t>www.nox-nachtexpress.de</w:t>
                          </w:r>
                        </w:p>
                        <w:p w14:paraId="7C39255C" w14:textId="77777777" w:rsidR="00162C81" w:rsidRPr="00853B0A" w:rsidRDefault="00162C81" w:rsidP="00D8709E">
                          <w:pPr>
                            <w:pStyle w:val="Sprechblasentext"/>
                            <w:widowControl w:val="0"/>
                            <w:autoSpaceDE w:val="0"/>
                            <w:autoSpaceDN w:val="0"/>
                            <w:adjustRightInd w:val="0"/>
                            <w:jc w:val="both"/>
                            <w:rPr>
                              <w:rFonts w:ascii="Gill Sans MT Pro Book" w:hAnsi="Gill Sans MT Pro Book"/>
                              <w:szCs w:val="16"/>
                              <w:lang w:val="en-US"/>
                            </w:rPr>
                          </w:pPr>
                        </w:p>
                        <w:p w14:paraId="375B4737" w14:textId="77777777" w:rsidR="00162C81" w:rsidRPr="00853B0A" w:rsidRDefault="00162C81" w:rsidP="00D8709E">
                          <w:pPr>
                            <w:pStyle w:val="Sprechblasentext"/>
                            <w:widowControl w:val="0"/>
                            <w:autoSpaceDE w:val="0"/>
                            <w:autoSpaceDN w:val="0"/>
                            <w:adjustRightInd w:val="0"/>
                            <w:jc w:val="both"/>
                            <w:rPr>
                              <w:rFonts w:ascii="Gill Sans MT Pro Book" w:hAnsi="Gill Sans MT Pro Book"/>
                              <w:lang w:val="en-US"/>
                            </w:rPr>
                          </w:pPr>
                        </w:p>
                        <w:p w14:paraId="43C7C825" w14:textId="77777777" w:rsidR="00162C81" w:rsidRPr="00853B0A" w:rsidRDefault="00162C81" w:rsidP="00894441">
                          <w:pPr>
                            <w:pStyle w:val="Sprechblasentext"/>
                            <w:widowControl w:val="0"/>
                            <w:autoSpaceDE w:val="0"/>
                            <w:autoSpaceDN w:val="0"/>
                            <w:adjustRightInd w:val="0"/>
                            <w:rPr>
                              <w:rFonts w:ascii="Gill Sans MT Pro Book" w:hAnsi="Gill Sans MT Pro Book"/>
                              <w:lang w:val="en-US"/>
                            </w:rPr>
                          </w:pPr>
                        </w:p>
                        <w:p w14:paraId="62561200" w14:textId="77777777" w:rsidR="00162C81" w:rsidRPr="00853B0A" w:rsidRDefault="00162C81" w:rsidP="00894441">
                          <w:pPr>
                            <w:pStyle w:val="Sprechblasentext"/>
                            <w:widowControl w:val="0"/>
                            <w:autoSpaceDE w:val="0"/>
                            <w:autoSpaceDN w:val="0"/>
                            <w:adjustRightInd w:val="0"/>
                            <w:rPr>
                              <w:rFonts w:ascii="Gill Sans MT Pro Light" w:hAnsi="Gill Sans MT Pro Light"/>
                              <w:lang w:val="en-US"/>
                            </w:rPr>
                          </w:pPr>
                        </w:p>
                        <w:p w14:paraId="1AFD6CAF" w14:textId="77777777" w:rsidR="00162C81" w:rsidRPr="00853B0A" w:rsidRDefault="00162C81" w:rsidP="00894441">
                          <w:pPr>
                            <w:widowControl w:val="0"/>
                            <w:autoSpaceDE w:val="0"/>
                            <w:autoSpaceDN w:val="0"/>
                            <w:adjustRightInd w:val="0"/>
                            <w:rPr>
                              <w:rFonts w:ascii="Gill Sans MT Pro Light" w:hAnsi="Gill Sans MT Pro Light"/>
                              <w:sz w:val="16"/>
                              <w:lang w:val="en-US"/>
                            </w:rPr>
                          </w:pPr>
                        </w:p>
                        <w:p w14:paraId="073F3185" w14:textId="77777777" w:rsidR="00162C81" w:rsidRPr="00853B0A" w:rsidRDefault="00162C81" w:rsidP="00492455">
                          <w:pPr>
                            <w:widowControl w:val="0"/>
                            <w:autoSpaceDE w:val="0"/>
                            <w:autoSpaceDN w:val="0"/>
                            <w:adjustRightInd w:val="0"/>
                            <w:spacing w:line="400" w:lineRule="exact"/>
                            <w:rPr>
                              <w:rFonts w:ascii="Gill Sans MT Pro Light" w:hAnsi="Gill Sans MT Pro Light"/>
                              <w:sz w:val="16"/>
                              <w:lang w:val="en-US"/>
                            </w:rPr>
                          </w:pPr>
                        </w:p>
                        <w:p w14:paraId="1E5B7AC8" w14:textId="77777777" w:rsidR="00162C81" w:rsidRPr="00853B0A" w:rsidRDefault="00162C81" w:rsidP="00492455">
                          <w:pPr>
                            <w:widowControl w:val="0"/>
                            <w:autoSpaceDE w:val="0"/>
                            <w:autoSpaceDN w:val="0"/>
                            <w:adjustRightInd w:val="0"/>
                            <w:spacing w:line="400" w:lineRule="exact"/>
                            <w:rPr>
                              <w:rFonts w:ascii="Gill Sans MT Pro Light" w:hAnsi="Gill Sans MT Pro Light"/>
                              <w:sz w:val="16"/>
                              <w:lang w:val="en-US"/>
                            </w:rPr>
                          </w:pPr>
                        </w:p>
                        <w:p w14:paraId="36821EBA" w14:textId="77777777" w:rsidR="00162C81" w:rsidRPr="00853B0A" w:rsidRDefault="00162C81" w:rsidP="00492455">
                          <w:pPr>
                            <w:widowControl w:val="0"/>
                            <w:autoSpaceDE w:val="0"/>
                            <w:autoSpaceDN w:val="0"/>
                            <w:adjustRightInd w:val="0"/>
                            <w:rPr>
                              <w:rFonts w:ascii="Gill Sans MT Pro Light" w:hAnsi="Gill Sans MT Pro Light"/>
                              <w:lang w:val="en-US"/>
                            </w:rPr>
                          </w:pPr>
                        </w:p>
                        <w:p w14:paraId="38E197C4" w14:textId="77777777" w:rsidR="00162C81" w:rsidRPr="00853B0A" w:rsidRDefault="00162C81" w:rsidP="00492455">
                          <w:pPr>
                            <w:rPr>
                              <w:rFonts w:ascii="TPG Gill Sans" w:hAnsi="TPG Gill Sans"/>
                              <w:lang w:val="en-US"/>
                            </w:rPr>
                          </w:pPr>
                        </w:p>
                      </w:txbxContent>
                    </wps:txbx>
                    <wps:bodyPr rot="0" vert="horz" wrap="square" lIns="0" tIns="504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F8B78E" id="_x0000_t202" coordsize="21600,21600" o:spt="202" path="m,l,21600r21600,l21600,xe">
              <v:stroke joinstyle="miter"/>
              <v:path gradientshapeok="t" o:connecttype="rect"/>
            </v:shapetype>
            <v:shape id="Text Box 6" o:spid="_x0000_s1027" type="#_x0000_t202" style="position:absolute;left:0;text-align:left;margin-left:445.85pt;margin-top:127.05pt;width:148.7pt;height:108.55pt;z-index:251654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" o:allowincell="f" o:allowoverlap="f" filled="f" stroked="f">
              <v:textbox inset="0,1.4mm">
                <w:txbxContent>
                  <w:p w14:paraId="691BAC44" w14:textId="77777777" w:rsidR="00162C81" w:rsidRPr="0080571D" w:rsidRDefault="00162C81" w:rsidP="00074A5F">
                    <w:pPr>
                      <w:widowControl w:val="0"/>
                      <w:autoSpaceDE w:val="0"/>
                      <w:autoSpaceDN w:val="0"/>
                      <w:adjustRightInd w:val="0"/>
                      <w:spacing w:line="200" w:lineRule="exact"/>
                      <w:rPr>
                        <w:rFonts w:ascii="Gill Sans MT Pro Book" w:hAnsi="Gill Sans MT Pro Book"/>
                        <w:sz w:val="16"/>
                        <w:szCs w:val="16"/>
                      </w:rPr>
                    </w:pPr>
                    <w:r w:rsidRPr="0080571D">
                      <w:rPr>
                        <w:rFonts w:ascii="Gill Sans MT Pro Book" w:hAnsi="Gill Sans MT Pro Book"/>
                        <w:sz w:val="16"/>
                        <w:szCs w:val="16"/>
                      </w:rPr>
                      <w:t>n</w:t>
                    </w:r>
                    <w:r>
                      <w:rPr>
                        <w:rFonts w:ascii="Gill Sans MT Pro Book" w:hAnsi="Gill Sans MT Pro Book"/>
                        <w:sz w:val="16"/>
                        <w:szCs w:val="16"/>
                      </w:rPr>
                      <w:t>ox N</w:t>
                    </w:r>
                    <w:r w:rsidRPr="0080571D">
                      <w:rPr>
                        <w:rFonts w:ascii="Gill Sans MT Pro Book" w:hAnsi="Gill Sans MT Pro Book"/>
                        <w:sz w:val="16"/>
                        <w:szCs w:val="16"/>
                      </w:rPr>
                      <w:t>acht</w:t>
                    </w:r>
                    <w:r>
                      <w:rPr>
                        <w:rFonts w:ascii="Gill Sans MT Pro Book" w:hAnsi="Gill Sans MT Pro Book"/>
                        <w:sz w:val="16"/>
                        <w:szCs w:val="16"/>
                      </w:rPr>
                      <w:t>E</w:t>
                    </w:r>
                    <w:r w:rsidRPr="0080571D">
                      <w:rPr>
                        <w:rFonts w:ascii="Gill Sans MT Pro Book" w:hAnsi="Gill Sans MT Pro Book"/>
                        <w:sz w:val="16"/>
                        <w:szCs w:val="16"/>
                      </w:rPr>
                      <w:t>xpress</w:t>
                    </w:r>
                  </w:p>
                  <w:p w14:paraId="65AC9706" w14:textId="77777777" w:rsidR="00162C81" w:rsidRPr="0080571D"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Pr>
                        <w:rFonts w:ascii="Gill Sans MT Pro Book" w:hAnsi="Gill Sans MT Pro Book"/>
                        <w:szCs w:val="16"/>
                      </w:rPr>
                      <w:t>Katzbergstraße 3</w:t>
                    </w:r>
                  </w:p>
                  <w:p w14:paraId="292AB7B8" w14:textId="77777777" w:rsidR="00162C81" w:rsidRPr="0080571D"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Pr>
                        <w:rFonts w:ascii="Gill Sans MT Pro Book" w:hAnsi="Gill Sans MT Pro Book"/>
                        <w:szCs w:val="16"/>
                      </w:rPr>
                      <w:t>40764 Langenfeld</w:t>
                    </w:r>
                  </w:p>
                  <w:p w14:paraId="66D6CEF4" w14:textId="77777777" w:rsidR="00162C81" w:rsidRPr="0080571D"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sidRPr="0080571D">
                      <w:rPr>
                        <w:rFonts w:ascii="Gill Sans MT Pro Book" w:hAnsi="Gill Sans MT Pro Book"/>
                        <w:szCs w:val="16"/>
                      </w:rPr>
                      <w:t>Germany</w:t>
                    </w:r>
                  </w:p>
                  <w:p w14:paraId="59CE60EC" w14:textId="77777777" w:rsidR="00162C81" w:rsidRPr="0080571D" w:rsidRDefault="00162C81" w:rsidP="00074A5F">
                    <w:pPr>
                      <w:widowControl w:val="0"/>
                      <w:autoSpaceDE w:val="0"/>
                      <w:autoSpaceDN w:val="0"/>
                      <w:adjustRightInd w:val="0"/>
                      <w:spacing w:line="200" w:lineRule="exact"/>
                      <w:rPr>
                        <w:rFonts w:ascii="Gill Sans MT Pro Book" w:hAnsi="Gill Sans MT Pro Book"/>
                        <w:sz w:val="16"/>
                        <w:szCs w:val="16"/>
                      </w:rPr>
                    </w:pPr>
                  </w:p>
                  <w:p w14:paraId="5D69285B" w14:textId="77777777" w:rsidR="00162C81" w:rsidRPr="00D75D9C"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sidRPr="0080571D">
                      <w:rPr>
                        <w:rFonts w:ascii="Gill Sans MT Pro Book" w:hAnsi="Gill Sans MT Pro Book"/>
                        <w:szCs w:val="16"/>
                      </w:rPr>
                      <w:t xml:space="preserve">T +49 (0) </w:t>
                    </w:r>
                    <w:r w:rsidRPr="00D75D9C">
                      <w:rPr>
                        <w:rFonts w:ascii="Gill Sans MT Pro Book" w:hAnsi="Gill Sans MT Pro Book"/>
                        <w:szCs w:val="16"/>
                      </w:rPr>
                      <w:t>2173 3349-106</w:t>
                    </w:r>
                  </w:p>
                  <w:p w14:paraId="263E171B" w14:textId="77777777" w:rsidR="00162C81" w:rsidRPr="001D62D2" w:rsidRDefault="00162C81" w:rsidP="00074A5F">
                    <w:pPr>
                      <w:pStyle w:val="Sprechblasentext"/>
                      <w:widowControl w:val="0"/>
                      <w:autoSpaceDE w:val="0"/>
                      <w:autoSpaceDN w:val="0"/>
                      <w:adjustRightInd w:val="0"/>
                      <w:spacing w:line="200" w:lineRule="exact"/>
                      <w:ind w:right="-214"/>
                      <w:rPr>
                        <w:rFonts w:ascii="Gill Sans MT Pro Book" w:hAnsi="Gill Sans MT Pro Book"/>
                        <w:szCs w:val="16"/>
                        <w:lang w:val="en-US"/>
                      </w:rPr>
                    </w:pPr>
                    <w:r w:rsidRPr="00D75D9C">
                      <w:rPr>
                        <w:rFonts w:ascii="Gill Sans MT Pro Book" w:hAnsi="Gill Sans MT Pro Book"/>
                        <w:szCs w:val="16"/>
                        <w:lang w:val="en-US"/>
                      </w:rPr>
                      <w:t>F +49 (0) 2173 3349-902</w:t>
                    </w:r>
                  </w:p>
                  <w:p w14:paraId="37093DCD" w14:textId="77777777" w:rsidR="00162C81" w:rsidRPr="001D62D2" w:rsidRDefault="00162C81" w:rsidP="00074A5F">
                    <w:pPr>
                      <w:pStyle w:val="Sprechblasentext"/>
                      <w:widowControl w:val="0"/>
                      <w:autoSpaceDE w:val="0"/>
                      <w:autoSpaceDN w:val="0"/>
                      <w:adjustRightInd w:val="0"/>
                      <w:spacing w:line="200" w:lineRule="exact"/>
                      <w:rPr>
                        <w:rFonts w:ascii="Gill Sans MT Pro Book" w:hAnsi="Gill Sans MT Pro Book"/>
                        <w:szCs w:val="16"/>
                        <w:lang w:val="en-US"/>
                      </w:rPr>
                    </w:pPr>
                    <w:r>
                      <w:rPr>
                        <w:rFonts w:ascii="Gill Sans MT Pro Book" w:hAnsi="Gill Sans MT Pro Book"/>
                        <w:szCs w:val="16"/>
                        <w:lang w:val="en-US"/>
                      </w:rPr>
                      <w:t>marketing</w:t>
                    </w:r>
                    <w:r w:rsidRPr="001D62D2">
                      <w:rPr>
                        <w:rFonts w:ascii="Gill Sans MT Pro Book" w:hAnsi="Gill Sans MT Pro Book"/>
                        <w:szCs w:val="16"/>
                        <w:lang w:val="en-US"/>
                      </w:rPr>
                      <w:t>@nox-nachtexpress.de</w:t>
                    </w:r>
                  </w:p>
                  <w:p w14:paraId="7894B6E3" w14:textId="77777777" w:rsidR="00162C81" w:rsidRPr="00853B0A" w:rsidRDefault="00162C81" w:rsidP="00074A5F">
                    <w:pPr>
                      <w:pStyle w:val="Sprechblasentext"/>
                      <w:widowControl w:val="0"/>
                      <w:autoSpaceDE w:val="0"/>
                      <w:autoSpaceDN w:val="0"/>
                      <w:adjustRightInd w:val="0"/>
                      <w:spacing w:line="200" w:lineRule="exact"/>
                      <w:rPr>
                        <w:rFonts w:ascii="Gill Sans MT Pro Book" w:hAnsi="Gill Sans MT Pro Book"/>
                        <w:szCs w:val="16"/>
                        <w:lang w:val="en-US"/>
                      </w:rPr>
                    </w:pPr>
                    <w:r w:rsidRPr="00853B0A">
                      <w:rPr>
                        <w:rFonts w:ascii="Gill Sans MT Pro Book" w:hAnsi="Gill Sans MT Pro Book"/>
                        <w:szCs w:val="16"/>
                        <w:lang w:val="en-US"/>
                      </w:rPr>
                      <w:t>www.nox-nachtexpress.de</w:t>
                    </w:r>
                  </w:p>
                  <w:p w14:paraId="7C39255C" w14:textId="77777777" w:rsidR="00162C81" w:rsidRPr="00853B0A" w:rsidRDefault="00162C81" w:rsidP="00D8709E">
                    <w:pPr>
                      <w:pStyle w:val="Sprechblasentext"/>
                      <w:widowControl w:val="0"/>
                      <w:autoSpaceDE w:val="0"/>
                      <w:autoSpaceDN w:val="0"/>
                      <w:adjustRightInd w:val="0"/>
                      <w:jc w:val="both"/>
                      <w:rPr>
                        <w:rFonts w:ascii="Gill Sans MT Pro Book" w:hAnsi="Gill Sans MT Pro Book"/>
                        <w:szCs w:val="16"/>
                        <w:lang w:val="en-US"/>
                      </w:rPr>
                    </w:pPr>
                  </w:p>
                  <w:p w14:paraId="375B4737" w14:textId="77777777" w:rsidR="00162C81" w:rsidRPr="00853B0A" w:rsidRDefault="00162C81" w:rsidP="00D8709E">
                    <w:pPr>
                      <w:pStyle w:val="Sprechblasentext"/>
                      <w:widowControl w:val="0"/>
                      <w:autoSpaceDE w:val="0"/>
                      <w:autoSpaceDN w:val="0"/>
                      <w:adjustRightInd w:val="0"/>
                      <w:jc w:val="both"/>
                      <w:rPr>
                        <w:rFonts w:ascii="Gill Sans MT Pro Book" w:hAnsi="Gill Sans MT Pro Book"/>
                        <w:lang w:val="en-US"/>
                      </w:rPr>
                    </w:pPr>
                  </w:p>
                  <w:p w14:paraId="43C7C825" w14:textId="77777777" w:rsidR="00162C81" w:rsidRPr="00853B0A" w:rsidRDefault="00162C81" w:rsidP="00894441">
                    <w:pPr>
                      <w:pStyle w:val="Sprechblasentext"/>
                      <w:widowControl w:val="0"/>
                      <w:autoSpaceDE w:val="0"/>
                      <w:autoSpaceDN w:val="0"/>
                      <w:adjustRightInd w:val="0"/>
                      <w:rPr>
                        <w:rFonts w:ascii="Gill Sans MT Pro Book" w:hAnsi="Gill Sans MT Pro Book"/>
                        <w:lang w:val="en-US"/>
                      </w:rPr>
                    </w:pPr>
                  </w:p>
                  <w:p w14:paraId="62561200" w14:textId="77777777" w:rsidR="00162C81" w:rsidRPr="00853B0A" w:rsidRDefault="00162C81" w:rsidP="00894441">
                    <w:pPr>
                      <w:pStyle w:val="Sprechblasentext"/>
                      <w:widowControl w:val="0"/>
                      <w:autoSpaceDE w:val="0"/>
                      <w:autoSpaceDN w:val="0"/>
                      <w:adjustRightInd w:val="0"/>
                      <w:rPr>
                        <w:rFonts w:ascii="Gill Sans MT Pro Light" w:hAnsi="Gill Sans MT Pro Light"/>
                        <w:lang w:val="en-US"/>
                      </w:rPr>
                    </w:pPr>
                  </w:p>
                  <w:p w14:paraId="1AFD6CAF" w14:textId="77777777" w:rsidR="00162C81" w:rsidRPr="00853B0A" w:rsidRDefault="00162C81" w:rsidP="00894441">
                    <w:pPr>
                      <w:widowControl w:val="0"/>
                      <w:autoSpaceDE w:val="0"/>
                      <w:autoSpaceDN w:val="0"/>
                      <w:adjustRightInd w:val="0"/>
                      <w:rPr>
                        <w:rFonts w:ascii="Gill Sans MT Pro Light" w:hAnsi="Gill Sans MT Pro Light"/>
                        <w:sz w:val="16"/>
                        <w:lang w:val="en-US"/>
                      </w:rPr>
                    </w:pPr>
                  </w:p>
                  <w:p w14:paraId="073F3185" w14:textId="77777777" w:rsidR="00162C81" w:rsidRPr="00853B0A" w:rsidRDefault="00162C81" w:rsidP="00492455">
                    <w:pPr>
                      <w:widowControl w:val="0"/>
                      <w:autoSpaceDE w:val="0"/>
                      <w:autoSpaceDN w:val="0"/>
                      <w:adjustRightInd w:val="0"/>
                      <w:spacing w:line="400" w:lineRule="exact"/>
                      <w:rPr>
                        <w:rFonts w:ascii="Gill Sans MT Pro Light" w:hAnsi="Gill Sans MT Pro Light"/>
                        <w:sz w:val="16"/>
                        <w:lang w:val="en-US"/>
                      </w:rPr>
                    </w:pPr>
                  </w:p>
                  <w:p w14:paraId="1E5B7AC8" w14:textId="77777777" w:rsidR="00162C81" w:rsidRPr="00853B0A" w:rsidRDefault="00162C81" w:rsidP="00492455">
                    <w:pPr>
                      <w:widowControl w:val="0"/>
                      <w:autoSpaceDE w:val="0"/>
                      <w:autoSpaceDN w:val="0"/>
                      <w:adjustRightInd w:val="0"/>
                      <w:spacing w:line="400" w:lineRule="exact"/>
                      <w:rPr>
                        <w:rFonts w:ascii="Gill Sans MT Pro Light" w:hAnsi="Gill Sans MT Pro Light"/>
                        <w:sz w:val="16"/>
                        <w:lang w:val="en-US"/>
                      </w:rPr>
                    </w:pPr>
                  </w:p>
                  <w:p w14:paraId="36821EBA" w14:textId="77777777" w:rsidR="00162C81" w:rsidRPr="00853B0A" w:rsidRDefault="00162C81" w:rsidP="00492455">
                    <w:pPr>
                      <w:widowControl w:val="0"/>
                      <w:autoSpaceDE w:val="0"/>
                      <w:autoSpaceDN w:val="0"/>
                      <w:adjustRightInd w:val="0"/>
                      <w:rPr>
                        <w:rFonts w:ascii="Gill Sans MT Pro Light" w:hAnsi="Gill Sans MT Pro Light"/>
                        <w:lang w:val="en-US"/>
                      </w:rPr>
                    </w:pPr>
                  </w:p>
                  <w:p w14:paraId="38E197C4" w14:textId="77777777" w:rsidR="00162C81" w:rsidRPr="00853B0A" w:rsidRDefault="00162C81" w:rsidP="00492455">
                    <w:pPr>
                      <w:rPr>
                        <w:rFonts w:ascii="TPG Gill Sans" w:hAnsi="TPG Gill Sans"/>
                        <w:lang w:val="en-US"/>
                      </w:rPr>
                    </w:pPr>
                  </w:p>
                </w:txbxContent>
              </v:textbox>
              <w10:wrap anchorx="margin" anchory="margin"/>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F4E5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7BE820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2BE5D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C0ED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C08E11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994D9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C00DF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46C3B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1CC31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9C8B3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BC20DA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D3176B"/>
    <w:multiLevelType w:val="hybridMultilevel"/>
    <w:tmpl w:val="3FC4982A"/>
    <w:lvl w:ilvl="0" w:tplc="726CF80A">
      <w:start w:val="1"/>
      <w:numFmt w:val="bullet"/>
      <w:lvlText w:val=""/>
      <w:lvlJc w:val="left"/>
      <w:pPr>
        <w:tabs>
          <w:tab w:val="num" w:pos="720"/>
        </w:tabs>
        <w:ind w:left="720" w:hanging="360"/>
      </w:pPr>
      <w:rPr>
        <w:rFonts w:ascii="Symbol" w:hAnsi="Symbol" w:hint="default"/>
      </w:rPr>
    </w:lvl>
    <w:lvl w:ilvl="1" w:tplc="3580D316">
      <w:start w:val="1"/>
      <w:numFmt w:val="lowerLetter"/>
      <w:lvlText w:val="%2."/>
      <w:lvlJc w:val="left"/>
      <w:pPr>
        <w:tabs>
          <w:tab w:val="num" w:pos="1440"/>
        </w:tabs>
        <w:ind w:left="1440" w:hanging="360"/>
      </w:pPr>
    </w:lvl>
    <w:lvl w:ilvl="2" w:tplc="8C6C984C">
      <w:start w:val="1"/>
      <w:numFmt w:val="decimal"/>
      <w:lvlText w:val="%3."/>
      <w:lvlJc w:val="left"/>
      <w:pPr>
        <w:tabs>
          <w:tab w:val="num" w:pos="2160"/>
        </w:tabs>
        <w:ind w:left="2160" w:hanging="360"/>
      </w:pPr>
    </w:lvl>
    <w:lvl w:ilvl="3" w:tplc="4306D3EE">
      <w:start w:val="1"/>
      <w:numFmt w:val="decimal"/>
      <w:lvlText w:val="%4."/>
      <w:lvlJc w:val="left"/>
      <w:pPr>
        <w:tabs>
          <w:tab w:val="num" w:pos="2880"/>
        </w:tabs>
        <w:ind w:left="2880" w:hanging="360"/>
      </w:pPr>
    </w:lvl>
    <w:lvl w:ilvl="4" w:tplc="F8E89A8C">
      <w:start w:val="1"/>
      <w:numFmt w:val="decimal"/>
      <w:lvlText w:val="%5."/>
      <w:lvlJc w:val="left"/>
      <w:pPr>
        <w:tabs>
          <w:tab w:val="num" w:pos="3600"/>
        </w:tabs>
        <w:ind w:left="3600" w:hanging="360"/>
      </w:pPr>
    </w:lvl>
    <w:lvl w:ilvl="5" w:tplc="9104F0C6">
      <w:start w:val="1"/>
      <w:numFmt w:val="decimal"/>
      <w:lvlText w:val="%6."/>
      <w:lvlJc w:val="left"/>
      <w:pPr>
        <w:tabs>
          <w:tab w:val="num" w:pos="4320"/>
        </w:tabs>
        <w:ind w:left="4320" w:hanging="360"/>
      </w:pPr>
    </w:lvl>
    <w:lvl w:ilvl="6" w:tplc="6A70AE42">
      <w:start w:val="1"/>
      <w:numFmt w:val="decimal"/>
      <w:lvlText w:val="%7."/>
      <w:lvlJc w:val="left"/>
      <w:pPr>
        <w:tabs>
          <w:tab w:val="num" w:pos="5040"/>
        </w:tabs>
        <w:ind w:left="5040" w:hanging="360"/>
      </w:pPr>
    </w:lvl>
    <w:lvl w:ilvl="7" w:tplc="AE3A530A">
      <w:start w:val="1"/>
      <w:numFmt w:val="decimal"/>
      <w:lvlText w:val="%8."/>
      <w:lvlJc w:val="left"/>
      <w:pPr>
        <w:tabs>
          <w:tab w:val="num" w:pos="5760"/>
        </w:tabs>
        <w:ind w:left="5760" w:hanging="360"/>
      </w:pPr>
    </w:lvl>
    <w:lvl w:ilvl="8" w:tplc="076E49B2">
      <w:start w:val="1"/>
      <w:numFmt w:val="decimal"/>
      <w:lvlText w:val="%9."/>
      <w:lvlJc w:val="left"/>
      <w:pPr>
        <w:tabs>
          <w:tab w:val="num" w:pos="6480"/>
        </w:tabs>
        <w:ind w:left="6480" w:hanging="360"/>
      </w:pPr>
    </w:lvl>
  </w:abstractNum>
  <w:abstractNum w:abstractNumId="12" w15:restartNumberingAfterBreak="0">
    <w:nsid w:val="32EE158C"/>
    <w:multiLevelType w:val="hybridMultilevel"/>
    <w:tmpl w:val="AFDC163E"/>
    <w:lvl w:ilvl="0" w:tplc="EADEC326">
      <w:start w:val="1"/>
      <w:numFmt w:val="bullet"/>
      <w:lvlText w:val=""/>
      <w:lvlJc w:val="left"/>
      <w:pPr>
        <w:tabs>
          <w:tab w:val="num" w:pos="720"/>
        </w:tabs>
        <w:ind w:left="720" w:hanging="360"/>
      </w:pPr>
      <w:rPr>
        <w:rFonts w:ascii="Symbol" w:hAnsi="Symbol" w:hint="default"/>
      </w:rPr>
    </w:lvl>
    <w:lvl w:ilvl="1" w:tplc="222EBCA0">
      <w:start w:val="1"/>
      <w:numFmt w:val="lowerLetter"/>
      <w:lvlText w:val="%2."/>
      <w:lvlJc w:val="left"/>
      <w:pPr>
        <w:tabs>
          <w:tab w:val="num" w:pos="1440"/>
        </w:tabs>
        <w:ind w:left="1440" w:hanging="360"/>
      </w:pPr>
    </w:lvl>
    <w:lvl w:ilvl="2" w:tplc="B7AAA1E6">
      <w:start w:val="1"/>
      <w:numFmt w:val="decimal"/>
      <w:lvlText w:val="%3."/>
      <w:lvlJc w:val="left"/>
      <w:pPr>
        <w:tabs>
          <w:tab w:val="num" w:pos="2160"/>
        </w:tabs>
        <w:ind w:left="2160" w:hanging="360"/>
      </w:pPr>
    </w:lvl>
    <w:lvl w:ilvl="3" w:tplc="8F5ADDF2">
      <w:start w:val="1"/>
      <w:numFmt w:val="decimal"/>
      <w:lvlText w:val="%4."/>
      <w:lvlJc w:val="left"/>
      <w:pPr>
        <w:tabs>
          <w:tab w:val="num" w:pos="2880"/>
        </w:tabs>
        <w:ind w:left="2880" w:hanging="360"/>
      </w:pPr>
    </w:lvl>
    <w:lvl w:ilvl="4" w:tplc="35CADD48">
      <w:start w:val="1"/>
      <w:numFmt w:val="decimal"/>
      <w:lvlText w:val="%5."/>
      <w:lvlJc w:val="left"/>
      <w:pPr>
        <w:tabs>
          <w:tab w:val="num" w:pos="3600"/>
        </w:tabs>
        <w:ind w:left="3600" w:hanging="360"/>
      </w:pPr>
    </w:lvl>
    <w:lvl w:ilvl="5" w:tplc="BE7C1DAA">
      <w:start w:val="1"/>
      <w:numFmt w:val="decimal"/>
      <w:lvlText w:val="%6."/>
      <w:lvlJc w:val="left"/>
      <w:pPr>
        <w:tabs>
          <w:tab w:val="num" w:pos="4320"/>
        </w:tabs>
        <w:ind w:left="4320" w:hanging="360"/>
      </w:pPr>
    </w:lvl>
    <w:lvl w:ilvl="6" w:tplc="6F16FB0C">
      <w:start w:val="1"/>
      <w:numFmt w:val="decimal"/>
      <w:lvlText w:val="%7."/>
      <w:lvlJc w:val="left"/>
      <w:pPr>
        <w:tabs>
          <w:tab w:val="num" w:pos="5040"/>
        </w:tabs>
        <w:ind w:left="5040" w:hanging="360"/>
      </w:pPr>
    </w:lvl>
    <w:lvl w:ilvl="7" w:tplc="B7C0C03C">
      <w:start w:val="1"/>
      <w:numFmt w:val="decimal"/>
      <w:lvlText w:val="%8."/>
      <w:lvlJc w:val="left"/>
      <w:pPr>
        <w:tabs>
          <w:tab w:val="num" w:pos="5760"/>
        </w:tabs>
        <w:ind w:left="5760" w:hanging="360"/>
      </w:pPr>
    </w:lvl>
    <w:lvl w:ilvl="8" w:tplc="7694AD32">
      <w:start w:val="1"/>
      <w:numFmt w:val="decimal"/>
      <w:lvlText w:val="%9."/>
      <w:lvlJc w:val="left"/>
      <w:pPr>
        <w:tabs>
          <w:tab w:val="num" w:pos="6480"/>
        </w:tabs>
        <w:ind w:left="6480" w:hanging="360"/>
      </w:pPr>
    </w:lvl>
  </w:abstractNum>
  <w:abstractNum w:abstractNumId="13" w15:restartNumberingAfterBreak="0">
    <w:nsid w:val="3818284A"/>
    <w:multiLevelType w:val="hybridMultilevel"/>
    <w:tmpl w:val="9AF89EA2"/>
    <w:lvl w:ilvl="0" w:tplc="4CF48240">
      <w:start w:val="1"/>
      <w:numFmt w:val="bullet"/>
      <w:lvlText w:val=""/>
      <w:lvlJc w:val="left"/>
      <w:pPr>
        <w:tabs>
          <w:tab w:val="num" w:pos="2912"/>
        </w:tabs>
        <w:ind w:left="2912" w:hanging="360"/>
      </w:pPr>
      <w:rPr>
        <w:rFonts w:ascii="Symbol" w:hAnsi="Symbol" w:hint="default"/>
      </w:rPr>
    </w:lvl>
    <w:lvl w:ilvl="1" w:tplc="7354D656" w:tentative="1">
      <w:start w:val="1"/>
      <w:numFmt w:val="bullet"/>
      <w:lvlText w:val="o"/>
      <w:lvlJc w:val="left"/>
      <w:pPr>
        <w:tabs>
          <w:tab w:val="num" w:pos="3632"/>
        </w:tabs>
        <w:ind w:left="3632" w:hanging="360"/>
      </w:pPr>
      <w:rPr>
        <w:rFonts w:ascii="Courier New" w:hAnsi="Courier New" w:hint="default"/>
      </w:rPr>
    </w:lvl>
    <w:lvl w:ilvl="2" w:tplc="1AE89048" w:tentative="1">
      <w:start w:val="1"/>
      <w:numFmt w:val="bullet"/>
      <w:lvlText w:val=""/>
      <w:lvlJc w:val="left"/>
      <w:pPr>
        <w:tabs>
          <w:tab w:val="num" w:pos="4352"/>
        </w:tabs>
        <w:ind w:left="4352" w:hanging="360"/>
      </w:pPr>
      <w:rPr>
        <w:rFonts w:ascii="Wingdings" w:hAnsi="Wingdings" w:hint="default"/>
      </w:rPr>
    </w:lvl>
    <w:lvl w:ilvl="3" w:tplc="95265E6A" w:tentative="1">
      <w:start w:val="1"/>
      <w:numFmt w:val="bullet"/>
      <w:lvlText w:val=""/>
      <w:lvlJc w:val="left"/>
      <w:pPr>
        <w:tabs>
          <w:tab w:val="num" w:pos="5072"/>
        </w:tabs>
        <w:ind w:left="5072" w:hanging="360"/>
      </w:pPr>
      <w:rPr>
        <w:rFonts w:ascii="Symbol" w:hAnsi="Symbol" w:hint="default"/>
      </w:rPr>
    </w:lvl>
    <w:lvl w:ilvl="4" w:tplc="64044A1C" w:tentative="1">
      <w:start w:val="1"/>
      <w:numFmt w:val="bullet"/>
      <w:lvlText w:val="o"/>
      <w:lvlJc w:val="left"/>
      <w:pPr>
        <w:tabs>
          <w:tab w:val="num" w:pos="5792"/>
        </w:tabs>
        <w:ind w:left="5792" w:hanging="360"/>
      </w:pPr>
      <w:rPr>
        <w:rFonts w:ascii="Courier New" w:hAnsi="Courier New" w:hint="default"/>
      </w:rPr>
    </w:lvl>
    <w:lvl w:ilvl="5" w:tplc="9B3276C2" w:tentative="1">
      <w:start w:val="1"/>
      <w:numFmt w:val="bullet"/>
      <w:lvlText w:val=""/>
      <w:lvlJc w:val="left"/>
      <w:pPr>
        <w:tabs>
          <w:tab w:val="num" w:pos="6512"/>
        </w:tabs>
        <w:ind w:left="6512" w:hanging="360"/>
      </w:pPr>
      <w:rPr>
        <w:rFonts w:ascii="Wingdings" w:hAnsi="Wingdings" w:hint="default"/>
      </w:rPr>
    </w:lvl>
    <w:lvl w:ilvl="6" w:tplc="88CA4482" w:tentative="1">
      <w:start w:val="1"/>
      <w:numFmt w:val="bullet"/>
      <w:lvlText w:val=""/>
      <w:lvlJc w:val="left"/>
      <w:pPr>
        <w:tabs>
          <w:tab w:val="num" w:pos="7232"/>
        </w:tabs>
        <w:ind w:left="7232" w:hanging="360"/>
      </w:pPr>
      <w:rPr>
        <w:rFonts w:ascii="Symbol" w:hAnsi="Symbol" w:hint="default"/>
      </w:rPr>
    </w:lvl>
    <w:lvl w:ilvl="7" w:tplc="A41667D0" w:tentative="1">
      <w:start w:val="1"/>
      <w:numFmt w:val="bullet"/>
      <w:lvlText w:val="o"/>
      <w:lvlJc w:val="left"/>
      <w:pPr>
        <w:tabs>
          <w:tab w:val="num" w:pos="7952"/>
        </w:tabs>
        <w:ind w:left="7952" w:hanging="360"/>
      </w:pPr>
      <w:rPr>
        <w:rFonts w:ascii="Courier New" w:hAnsi="Courier New" w:hint="default"/>
      </w:rPr>
    </w:lvl>
    <w:lvl w:ilvl="8" w:tplc="F16A2246" w:tentative="1">
      <w:start w:val="1"/>
      <w:numFmt w:val="bullet"/>
      <w:lvlText w:val=""/>
      <w:lvlJc w:val="left"/>
      <w:pPr>
        <w:tabs>
          <w:tab w:val="num" w:pos="8672"/>
        </w:tabs>
        <w:ind w:left="8672" w:hanging="360"/>
      </w:pPr>
      <w:rPr>
        <w:rFonts w:ascii="Wingdings" w:hAnsi="Wingdings" w:hint="default"/>
      </w:rPr>
    </w:lvl>
  </w:abstractNum>
  <w:abstractNum w:abstractNumId="14" w15:restartNumberingAfterBreak="0">
    <w:nsid w:val="3A395F6A"/>
    <w:multiLevelType w:val="hybridMultilevel"/>
    <w:tmpl w:val="69DE058C"/>
    <w:lvl w:ilvl="0" w:tplc="FDB0E8C6">
      <w:start w:val="1"/>
      <w:numFmt w:val="bullet"/>
      <w:lvlText w:val=""/>
      <w:lvlJc w:val="left"/>
      <w:pPr>
        <w:tabs>
          <w:tab w:val="num" w:pos="720"/>
        </w:tabs>
        <w:ind w:left="720" w:hanging="360"/>
      </w:pPr>
      <w:rPr>
        <w:rFonts w:ascii="Symbol" w:hAnsi="Symbol" w:hint="default"/>
      </w:rPr>
    </w:lvl>
    <w:lvl w:ilvl="1" w:tplc="907C6CA8">
      <w:start w:val="1"/>
      <w:numFmt w:val="lowerLetter"/>
      <w:lvlText w:val="%2."/>
      <w:lvlJc w:val="left"/>
      <w:pPr>
        <w:tabs>
          <w:tab w:val="num" w:pos="1440"/>
        </w:tabs>
        <w:ind w:left="1440" w:hanging="360"/>
      </w:pPr>
    </w:lvl>
    <w:lvl w:ilvl="2" w:tplc="CB6455C6">
      <w:start w:val="1"/>
      <w:numFmt w:val="decimal"/>
      <w:lvlText w:val="%3."/>
      <w:lvlJc w:val="left"/>
      <w:pPr>
        <w:tabs>
          <w:tab w:val="num" w:pos="2160"/>
        </w:tabs>
        <w:ind w:left="2160" w:hanging="360"/>
      </w:pPr>
    </w:lvl>
    <w:lvl w:ilvl="3" w:tplc="20664B8C">
      <w:start w:val="1"/>
      <w:numFmt w:val="decimal"/>
      <w:lvlText w:val="%4."/>
      <w:lvlJc w:val="left"/>
      <w:pPr>
        <w:tabs>
          <w:tab w:val="num" w:pos="2880"/>
        </w:tabs>
        <w:ind w:left="2880" w:hanging="360"/>
      </w:pPr>
    </w:lvl>
    <w:lvl w:ilvl="4" w:tplc="9F76EFFE">
      <w:start w:val="1"/>
      <w:numFmt w:val="decimal"/>
      <w:lvlText w:val="%5."/>
      <w:lvlJc w:val="left"/>
      <w:pPr>
        <w:tabs>
          <w:tab w:val="num" w:pos="3600"/>
        </w:tabs>
        <w:ind w:left="3600" w:hanging="360"/>
      </w:pPr>
    </w:lvl>
    <w:lvl w:ilvl="5" w:tplc="6B2865E4">
      <w:start w:val="1"/>
      <w:numFmt w:val="decimal"/>
      <w:lvlText w:val="%6."/>
      <w:lvlJc w:val="left"/>
      <w:pPr>
        <w:tabs>
          <w:tab w:val="num" w:pos="4320"/>
        </w:tabs>
        <w:ind w:left="4320" w:hanging="360"/>
      </w:pPr>
    </w:lvl>
    <w:lvl w:ilvl="6" w:tplc="58622C34">
      <w:start w:val="1"/>
      <w:numFmt w:val="decimal"/>
      <w:lvlText w:val="%7."/>
      <w:lvlJc w:val="left"/>
      <w:pPr>
        <w:tabs>
          <w:tab w:val="num" w:pos="5040"/>
        </w:tabs>
        <w:ind w:left="5040" w:hanging="360"/>
      </w:pPr>
    </w:lvl>
    <w:lvl w:ilvl="7" w:tplc="1F381A32">
      <w:start w:val="1"/>
      <w:numFmt w:val="decimal"/>
      <w:lvlText w:val="%8."/>
      <w:lvlJc w:val="left"/>
      <w:pPr>
        <w:tabs>
          <w:tab w:val="num" w:pos="5760"/>
        </w:tabs>
        <w:ind w:left="5760" w:hanging="360"/>
      </w:pPr>
    </w:lvl>
    <w:lvl w:ilvl="8" w:tplc="75B89594">
      <w:start w:val="1"/>
      <w:numFmt w:val="decimal"/>
      <w:lvlText w:val="%9."/>
      <w:lvlJc w:val="left"/>
      <w:pPr>
        <w:tabs>
          <w:tab w:val="num" w:pos="6480"/>
        </w:tabs>
        <w:ind w:left="6480" w:hanging="360"/>
      </w:pPr>
    </w:lvl>
  </w:abstractNum>
  <w:abstractNum w:abstractNumId="15" w15:restartNumberingAfterBreak="0">
    <w:nsid w:val="5A4254F5"/>
    <w:multiLevelType w:val="hybridMultilevel"/>
    <w:tmpl w:val="EBEA0D7E"/>
    <w:lvl w:ilvl="0" w:tplc="E71A86D4">
      <w:start w:val="1"/>
      <w:numFmt w:val="bullet"/>
      <w:lvlText w:val=""/>
      <w:lvlJc w:val="left"/>
      <w:pPr>
        <w:tabs>
          <w:tab w:val="num" w:pos="720"/>
        </w:tabs>
        <w:ind w:left="720" w:hanging="360"/>
      </w:pPr>
      <w:rPr>
        <w:rFonts w:ascii="Symbol" w:hAnsi="Symbol" w:hint="default"/>
      </w:rPr>
    </w:lvl>
    <w:lvl w:ilvl="1" w:tplc="EC3A2A38">
      <w:start w:val="1"/>
      <w:numFmt w:val="lowerLetter"/>
      <w:lvlText w:val="%2."/>
      <w:lvlJc w:val="left"/>
      <w:pPr>
        <w:tabs>
          <w:tab w:val="num" w:pos="1440"/>
        </w:tabs>
        <w:ind w:left="1440" w:hanging="360"/>
      </w:pPr>
    </w:lvl>
    <w:lvl w:ilvl="2" w:tplc="F18C1AB0">
      <w:start w:val="1"/>
      <w:numFmt w:val="decimal"/>
      <w:lvlText w:val="%3."/>
      <w:lvlJc w:val="left"/>
      <w:pPr>
        <w:tabs>
          <w:tab w:val="num" w:pos="2160"/>
        </w:tabs>
        <w:ind w:left="2160" w:hanging="360"/>
      </w:pPr>
    </w:lvl>
    <w:lvl w:ilvl="3" w:tplc="10C001DC">
      <w:start w:val="1"/>
      <w:numFmt w:val="decimal"/>
      <w:lvlText w:val="%4."/>
      <w:lvlJc w:val="left"/>
      <w:pPr>
        <w:tabs>
          <w:tab w:val="num" w:pos="2880"/>
        </w:tabs>
        <w:ind w:left="2880" w:hanging="360"/>
      </w:pPr>
    </w:lvl>
    <w:lvl w:ilvl="4" w:tplc="D1121758">
      <w:start w:val="1"/>
      <w:numFmt w:val="decimal"/>
      <w:lvlText w:val="%5."/>
      <w:lvlJc w:val="left"/>
      <w:pPr>
        <w:tabs>
          <w:tab w:val="num" w:pos="3600"/>
        </w:tabs>
        <w:ind w:left="3600" w:hanging="360"/>
      </w:pPr>
    </w:lvl>
    <w:lvl w:ilvl="5" w:tplc="EFECCF04">
      <w:start w:val="1"/>
      <w:numFmt w:val="decimal"/>
      <w:lvlText w:val="%6."/>
      <w:lvlJc w:val="left"/>
      <w:pPr>
        <w:tabs>
          <w:tab w:val="num" w:pos="4320"/>
        </w:tabs>
        <w:ind w:left="4320" w:hanging="360"/>
      </w:pPr>
    </w:lvl>
    <w:lvl w:ilvl="6" w:tplc="43CAF8B0">
      <w:start w:val="1"/>
      <w:numFmt w:val="decimal"/>
      <w:lvlText w:val="%7."/>
      <w:lvlJc w:val="left"/>
      <w:pPr>
        <w:tabs>
          <w:tab w:val="num" w:pos="5040"/>
        </w:tabs>
        <w:ind w:left="5040" w:hanging="360"/>
      </w:pPr>
    </w:lvl>
    <w:lvl w:ilvl="7" w:tplc="2FE23688">
      <w:start w:val="1"/>
      <w:numFmt w:val="decimal"/>
      <w:lvlText w:val="%8."/>
      <w:lvlJc w:val="left"/>
      <w:pPr>
        <w:tabs>
          <w:tab w:val="num" w:pos="5760"/>
        </w:tabs>
        <w:ind w:left="5760" w:hanging="360"/>
      </w:pPr>
    </w:lvl>
    <w:lvl w:ilvl="8" w:tplc="8064EDEA">
      <w:start w:val="1"/>
      <w:numFmt w:val="decimal"/>
      <w:lvlText w:val="%9."/>
      <w:lvlJc w:val="left"/>
      <w:pPr>
        <w:tabs>
          <w:tab w:val="num" w:pos="6480"/>
        </w:tabs>
        <w:ind w:left="6480" w:hanging="360"/>
      </w:pPr>
    </w:lvl>
  </w:abstractNum>
  <w:abstractNum w:abstractNumId="16" w15:restartNumberingAfterBreak="0">
    <w:nsid w:val="711D3CC6"/>
    <w:multiLevelType w:val="hybridMultilevel"/>
    <w:tmpl w:val="4C584DE8"/>
    <w:lvl w:ilvl="0" w:tplc="D5EEC210">
      <w:start w:val="1"/>
      <w:numFmt w:val="bullet"/>
      <w:lvlText w:val=""/>
      <w:lvlJc w:val="left"/>
      <w:pPr>
        <w:tabs>
          <w:tab w:val="num" w:pos="720"/>
        </w:tabs>
        <w:ind w:left="720" w:hanging="360"/>
      </w:pPr>
      <w:rPr>
        <w:rFonts w:ascii="Symbol" w:hAnsi="Symbol" w:hint="default"/>
      </w:rPr>
    </w:lvl>
    <w:lvl w:ilvl="1" w:tplc="6AAA6E20">
      <w:start w:val="1"/>
      <w:numFmt w:val="lowerLetter"/>
      <w:lvlText w:val="%2."/>
      <w:lvlJc w:val="left"/>
      <w:pPr>
        <w:tabs>
          <w:tab w:val="num" w:pos="1440"/>
        </w:tabs>
        <w:ind w:left="1440" w:hanging="360"/>
      </w:pPr>
    </w:lvl>
    <w:lvl w:ilvl="2" w:tplc="63E26952">
      <w:start w:val="1"/>
      <w:numFmt w:val="decimal"/>
      <w:lvlText w:val="%3."/>
      <w:lvlJc w:val="left"/>
      <w:pPr>
        <w:tabs>
          <w:tab w:val="num" w:pos="2160"/>
        </w:tabs>
        <w:ind w:left="2160" w:hanging="360"/>
      </w:pPr>
    </w:lvl>
    <w:lvl w:ilvl="3" w:tplc="09E277EA">
      <w:start w:val="1"/>
      <w:numFmt w:val="decimal"/>
      <w:lvlText w:val="%4."/>
      <w:lvlJc w:val="left"/>
      <w:pPr>
        <w:tabs>
          <w:tab w:val="num" w:pos="2880"/>
        </w:tabs>
        <w:ind w:left="2880" w:hanging="360"/>
      </w:pPr>
    </w:lvl>
    <w:lvl w:ilvl="4" w:tplc="E08035E6">
      <w:start w:val="1"/>
      <w:numFmt w:val="decimal"/>
      <w:lvlText w:val="%5."/>
      <w:lvlJc w:val="left"/>
      <w:pPr>
        <w:tabs>
          <w:tab w:val="num" w:pos="3600"/>
        </w:tabs>
        <w:ind w:left="3600" w:hanging="360"/>
      </w:pPr>
    </w:lvl>
    <w:lvl w:ilvl="5" w:tplc="1BD2BDB2">
      <w:start w:val="1"/>
      <w:numFmt w:val="decimal"/>
      <w:lvlText w:val="%6."/>
      <w:lvlJc w:val="left"/>
      <w:pPr>
        <w:tabs>
          <w:tab w:val="num" w:pos="4320"/>
        </w:tabs>
        <w:ind w:left="4320" w:hanging="360"/>
      </w:pPr>
    </w:lvl>
    <w:lvl w:ilvl="6" w:tplc="0D3612E0">
      <w:start w:val="1"/>
      <w:numFmt w:val="decimal"/>
      <w:lvlText w:val="%7."/>
      <w:lvlJc w:val="left"/>
      <w:pPr>
        <w:tabs>
          <w:tab w:val="num" w:pos="5040"/>
        </w:tabs>
        <w:ind w:left="5040" w:hanging="360"/>
      </w:pPr>
    </w:lvl>
    <w:lvl w:ilvl="7" w:tplc="7D6E5C4C">
      <w:start w:val="1"/>
      <w:numFmt w:val="decimal"/>
      <w:lvlText w:val="%8."/>
      <w:lvlJc w:val="left"/>
      <w:pPr>
        <w:tabs>
          <w:tab w:val="num" w:pos="5760"/>
        </w:tabs>
        <w:ind w:left="5760" w:hanging="360"/>
      </w:pPr>
    </w:lvl>
    <w:lvl w:ilvl="8" w:tplc="3B14EF44">
      <w:start w:val="1"/>
      <w:numFmt w:val="decimal"/>
      <w:lvlText w:val="%9."/>
      <w:lvlJc w:val="left"/>
      <w:pPr>
        <w:tabs>
          <w:tab w:val="num" w:pos="6480"/>
        </w:tabs>
        <w:ind w:left="6480" w:hanging="36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B50"/>
    <w:rsid w:val="00013B28"/>
    <w:rsid w:val="0001604B"/>
    <w:rsid w:val="00024736"/>
    <w:rsid w:val="00024D51"/>
    <w:rsid w:val="000326C4"/>
    <w:rsid w:val="000406C9"/>
    <w:rsid w:val="00042892"/>
    <w:rsid w:val="0004797F"/>
    <w:rsid w:val="00051C66"/>
    <w:rsid w:val="00063CB9"/>
    <w:rsid w:val="00067BC2"/>
    <w:rsid w:val="00074A5F"/>
    <w:rsid w:val="00085F08"/>
    <w:rsid w:val="00093311"/>
    <w:rsid w:val="00094021"/>
    <w:rsid w:val="00095D25"/>
    <w:rsid w:val="0009733B"/>
    <w:rsid w:val="000B18A2"/>
    <w:rsid w:val="000B3F32"/>
    <w:rsid w:val="000B75EF"/>
    <w:rsid w:val="000B7A21"/>
    <w:rsid w:val="000C2AE7"/>
    <w:rsid w:val="000C42D8"/>
    <w:rsid w:val="000D355D"/>
    <w:rsid w:val="000D3F3A"/>
    <w:rsid w:val="000D5720"/>
    <w:rsid w:val="000D7647"/>
    <w:rsid w:val="000D7981"/>
    <w:rsid w:val="000E1CBF"/>
    <w:rsid w:val="000E2C51"/>
    <w:rsid w:val="000E503D"/>
    <w:rsid w:val="000E6BEA"/>
    <w:rsid w:val="000F11AC"/>
    <w:rsid w:val="000F13A4"/>
    <w:rsid w:val="000F63F7"/>
    <w:rsid w:val="000F6954"/>
    <w:rsid w:val="001027F3"/>
    <w:rsid w:val="00112A75"/>
    <w:rsid w:val="0011396D"/>
    <w:rsid w:val="0012140B"/>
    <w:rsid w:val="00121C6B"/>
    <w:rsid w:val="00141E5A"/>
    <w:rsid w:val="00154F05"/>
    <w:rsid w:val="00155971"/>
    <w:rsid w:val="001609DF"/>
    <w:rsid w:val="00160C4A"/>
    <w:rsid w:val="00162C81"/>
    <w:rsid w:val="00164688"/>
    <w:rsid w:val="001749A3"/>
    <w:rsid w:val="00176F16"/>
    <w:rsid w:val="00177898"/>
    <w:rsid w:val="00180104"/>
    <w:rsid w:val="00181073"/>
    <w:rsid w:val="001865C8"/>
    <w:rsid w:val="00187805"/>
    <w:rsid w:val="00187F47"/>
    <w:rsid w:val="001A29FE"/>
    <w:rsid w:val="001A4098"/>
    <w:rsid w:val="001A473F"/>
    <w:rsid w:val="001A609A"/>
    <w:rsid w:val="001A61D2"/>
    <w:rsid w:val="001A73E1"/>
    <w:rsid w:val="001B3F9E"/>
    <w:rsid w:val="001B5A0E"/>
    <w:rsid w:val="001C3947"/>
    <w:rsid w:val="001C5052"/>
    <w:rsid w:val="001D2669"/>
    <w:rsid w:val="001D2732"/>
    <w:rsid w:val="001D2B5E"/>
    <w:rsid w:val="001D62D2"/>
    <w:rsid w:val="001D62D6"/>
    <w:rsid w:val="001E2BF6"/>
    <w:rsid w:val="001E58D5"/>
    <w:rsid w:val="001F4D82"/>
    <w:rsid w:val="001F5F81"/>
    <w:rsid w:val="0020122C"/>
    <w:rsid w:val="00201EB6"/>
    <w:rsid w:val="00207C5C"/>
    <w:rsid w:val="00211DA7"/>
    <w:rsid w:val="002151EA"/>
    <w:rsid w:val="0021625F"/>
    <w:rsid w:val="00217A13"/>
    <w:rsid w:val="00220013"/>
    <w:rsid w:val="00220779"/>
    <w:rsid w:val="00220D49"/>
    <w:rsid w:val="0022194F"/>
    <w:rsid w:val="00222167"/>
    <w:rsid w:val="00222404"/>
    <w:rsid w:val="00222D78"/>
    <w:rsid w:val="0022580E"/>
    <w:rsid w:val="0022650A"/>
    <w:rsid w:val="00227746"/>
    <w:rsid w:val="002479CC"/>
    <w:rsid w:val="0025775F"/>
    <w:rsid w:val="0026276A"/>
    <w:rsid w:val="00263304"/>
    <w:rsid w:val="002719A7"/>
    <w:rsid w:val="0027497B"/>
    <w:rsid w:val="00281881"/>
    <w:rsid w:val="0028330C"/>
    <w:rsid w:val="00293155"/>
    <w:rsid w:val="0029533B"/>
    <w:rsid w:val="002A0287"/>
    <w:rsid w:val="002A0A3C"/>
    <w:rsid w:val="002A0CAC"/>
    <w:rsid w:val="002B24FC"/>
    <w:rsid w:val="002B33D1"/>
    <w:rsid w:val="002B3604"/>
    <w:rsid w:val="002C2FC4"/>
    <w:rsid w:val="002C472D"/>
    <w:rsid w:val="002C49F8"/>
    <w:rsid w:val="002C5D84"/>
    <w:rsid w:val="002D0078"/>
    <w:rsid w:val="002D0CBF"/>
    <w:rsid w:val="002D2F74"/>
    <w:rsid w:val="002D4C48"/>
    <w:rsid w:val="002E0477"/>
    <w:rsid w:val="002E0BE3"/>
    <w:rsid w:val="002E2E24"/>
    <w:rsid w:val="002E56CA"/>
    <w:rsid w:val="00303C8C"/>
    <w:rsid w:val="003113B4"/>
    <w:rsid w:val="0031189D"/>
    <w:rsid w:val="003175DC"/>
    <w:rsid w:val="00317BEA"/>
    <w:rsid w:val="00320BC3"/>
    <w:rsid w:val="00325C92"/>
    <w:rsid w:val="00326E8A"/>
    <w:rsid w:val="00330345"/>
    <w:rsid w:val="00331871"/>
    <w:rsid w:val="00337FE3"/>
    <w:rsid w:val="003409BA"/>
    <w:rsid w:val="0035094B"/>
    <w:rsid w:val="00353D7E"/>
    <w:rsid w:val="003607B2"/>
    <w:rsid w:val="003779FD"/>
    <w:rsid w:val="00396EE1"/>
    <w:rsid w:val="003A403C"/>
    <w:rsid w:val="003A582F"/>
    <w:rsid w:val="003C272A"/>
    <w:rsid w:val="003C2CFB"/>
    <w:rsid w:val="003C3B0D"/>
    <w:rsid w:val="003D0862"/>
    <w:rsid w:val="003D0EF9"/>
    <w:rsid w:val="003D27DD"/>
    <w:rsid w:val="003D5AF6"/>
    <w:rsid w:val="003F0792"/>
    <w:rsid w:val="003F1104"/>
    <w:rsid w:val="003F5F1F"/>
    <w:rsid w:val="0041020E"/>
    <w:rsid w:val="004108C5"/>
    <w:rsid w:val="00413FB9"/>
    <w:rsid w:val="00430B06"/>
    <w:rsid w:val="004479EA"/>
    <w:rsid w:val="00463021"/>
    <w:rsid w:val="00465364"/>
    <w:rsid w:val="0046791F"/>
    <w:rsid w:val="00476332"/>
    <w:rsid w:val="00480170"/>
    <w:rsid w:val="0048162E"/>
    <w:rsid w:val="00486FF9"/>
    <w:rsid w:val="00490CF9"/>
    <w:rsid w:val="00492455"/>
    <w:rsid w:val="004934D4"/>
    <w:rsid w:val="004A1C28"/>
    <w:rsid w:val="004A1EBB"/>
    <w:rsid w:val="004A6E8D"/>
    <w:rsid w:val="004A70CC"/>
    <w:rsid w:val="004B0529"/>
    <w:rsid w:val="004B11DE"/>
    <w:rsid w:val="004B4CF3"/>
    <w:rsid w:val="004B5ED0"/>
    <w:rsid w:val="004D3CB7"/>
    <w:rsid w:val="004D6C5A"/>
    <w:rsid w:val="004D718A"/>
    <w:rsid w:val="004E59C6"/>
    <w:rsid w:val="00505647"/>
    <w:rsid w:val="00520D9C"/>
    <w:rsid w:val="00521A36"/>
    <w:rsid w:val="00525662"/>
    <w:rsid w:val="005317C3"/>
    <w:rsid w:val="00532E1E"/>
    <w:rsid w:val="00534413"/>
    <w:rsid w:val="00535395"/>
    <w:rsid w:val="0054411C"/>
    <w:rsid w:val="00550317"/>
    <w:rsid w:val="00551EF8"/>
    <w:rsid w:val="00560BA2"/>
    <w:rsid w:val="00567FA3"/>
    <w:rsid w:val="005817BA"/>
    <w:rsid w:val="00581870"/>
    <w:rsid w:val="005A0254"/>
    <w:rsid w:val="005A244C"/>
    <w:rsid w:val="005A3B30"/>
    <w:rsid w:val="005A6533"/>
    <w:rsid w:val="005B0554"/>
    <w:rsid w:val="005B1B86"/>
    <w:rsid w:val="005B311A"/>
    <w:rsid w:val="005B3725"/>
    <w:rsid w:val="005B4F98"/>
    <w:rsid w:val="005B5989"/>
    <w:rsid w:val="005C5957"/>
    <w:rsid w:val="005C6C0E"/>
    <w:rsid w:val="005C71CD"/>
    <w:rsid w:val="005D0BAA"/>
    <w:rsid w:val="005D604F"/>
    <w:rsid w:val="005D76D8"/>
    <w:rsid w:val="005E2D19"/>
    <w:rsid w:val="005E374F"/>
    <w:rsid w:val="005E5626"/>
    <w:rsid w:val="006112E6"/>
    <w:rsid w:val="00613D5C"/>
    <w:rsid w:val="00614D72"/>
    <w:rsid w:val="00615353"/>
    <w:rsid w:val="00617730"/>
    <w:rsid w:val="00620DA1"/>
    <w:rsid w:val="00624508"/>
    <w:rsid w:val="00624628"/>
    <w:rsid w:val="00635EC2"/>
    <w:rsid w:val="00642B94"/>
    <w:rsid w:val="006436E8"/>
    <w:rsid w:val="00644AA8"/>
    <w:rsid w:val="00646739"/>
    <w:rsid w:val="00646963"/>
    <w:rsid w:val="00651DA6"/>
    <w:rsid w:val="00652A29"/>
    <w:rsid w:val="006553BD"/>
    <w:rsid w:val="00671B23"/>
    <w:rsid w:val="00673A3D"/>
    <w:rsid w:val="006848B4"/>
    <w:rsid w:val="006857FC"/>
    <w:rsid w:val="0068774C"/>
    <w:rsid w:val="00687DDD"/>
    <w:rsid w:val="0069402E"/>
    <w:rsid w:val="00694464"/>
    <w:rsid w:val="00695DF9"/>
    <w:rsid w:val="00697E33"/>
    <w:rsid w:val="006A740E"/>
    <w:rsid w:val="006B001F"/>
    <w:rsid w:val="006C3EC5"/>
    <w:rsid w:val="006C714D"/>
    <w:rsid w:val="006E7C70"/>
    <w:rsid w:val="006F2633"/>
    <w:rsid w:val="006F7B80"/>
    <w:rsid w:val="00723F79"/>
    <w:rsid w:val="00725214"/>
    <w:rsid w:val="00731A7B"/>
    <w:rsid w:val="00742BB8"/>
    <w:rsid w:val="007612F1"/>
    <w:rsid w:val="00761D46"/>
    <w:rsid w:val="007664EA"/>
    <w:rsid w:val="00771F53"/>
    <w:rsid w:val="00773D3C"/>
    <w:rsid w:val="0077660F"/>
    <w:rsid w:val="007876D0"/>
    <w:rsid w:val="007900F0"/>
    <w:rsid w:val="00790300"/>
    <w:rsid w:val="0079201D"/>
    <w:rsid w:val="00792D9B"/>
    <w:rsid w:val="00794A60"/>
    <w:rsid w:val="00794DE9"/>
    <w:rsid w:val="007972E4"/>
    <w:rsid w:val="007A298E"/>
    <w:rsid w:val="007A29E1"/>
    <w:rsid w:val="007A427E"/>
    <w:rsid w:val="007B111B"/>
    <w:rsid w:val="007B61EC"/>
    <w:rsid w:val="007D269E"/>
    <w:rsid w:val="007E543B"/>
    <w:rsid w:val="007E5EC3"/>
    <w:rsid w:val="007E6BD3"/>
    <w:rsid w:val="007F64E8"/>
    <w:rsid w:val="0080571D"/>
    <w:rsid w:val="0081114F"/>
    <w:rsid w:val="0081211E"/>
    <w:rsid w:val="008127DC"/>
    <w:rsid w:val="0081668E"/>
    <w:rsid w:val="00820ECC"/>
    <w:rsid w:val="00822085"/>
    <w:rsid w:val="0082266E"/>
    <w:rsid w:val="00823B3C"/>
    <w:rsid w:val="00832D9D"/>
    <w:rsid w:val="008370C1"/>
    <w:rsid w:val="008403AB"/>
    <w:rsid w:val="00843015"/>
    <w:rsid w:val="00843300"/>
    <w:rsid w:val="008501A3"/>
    <w:rsid w:val="00853B0A"/>
    <w:rsid w:val="008603E9"/>
    <w:rsid w:val="00863894"/>
    <w:rsid w:val="008811B8"/>
    <w:rsid w:val="0088359E"/>
    <w:rsid w:val="00885AE1"/>
    <w:rsid w:val="00885CAA"/>
    <w:rsid w:val="00890BC7"/>
    <w:rsid w:val="00893D49"/>
    <w:rsid w:val="00894441"/>
    <w:rsid w:val="008B12F2"/>
    <w:rsid w:val="008B1C6B"/>
    <w:rsid w:val="008B4683"/>
    <w:rsid w:val="008C0CE8"/>
    <w:rsid w:val="008C3ED1"/>
    <w:rsid w:val="008C43AC"/>
    <w:rsid w:val="008C480F"/>
    <w:rsid w:val="008D0789"/>
    <w:rsid w:val="008D20CB"/>
    <w:rsid w:val="008D23A0"/>
    <w:rsid w:val="008D3136"/>
    <w:rsid w:val="008D6EEB"/>
    <w:rsid w:val="008E2ABE"/>
    <w:rsid w:val="008E3271"/>
    <w:rsid w:val="008E495B"/>
    <w:rsid w:val="008E69B3"/>
    <w:rsid w:val="008E7198"/>
    <w:rsid w:val="008F5B7B"/>
    <w:rsid w:val="00900690"/>
    <w:rsid w:val="0090337F"/>
    <w:rsid w:val="00903967"/>
    <w:rsid w:val="009120EF"/>
    <w:rsid w:val="00916418"/>
    <w:rsid w:val="00925064"/>
    <w:rsid w:val="00925239"/>
    <w:rsid w:val="00933772"/>
    <w:rsid w:val="0093444E"/>
    <w:rsid w:val="00935A07"/>
    <w:rsid w:val="0095119F"/>
    <w:rsid w:val="00961E6E"/>
    <w:rsid w:val="00963134"/>
    <w:rsid w:val="009643FB"/>
    <w:rsid w:val="0097185F"/>
    <w:rsid w:val="0097542D"/>
    <w:rsid w:val="0098040F"/>
    <w:rsid w:val="009848EA"/>
    <w:rsid w:val="0099328C"/>
    <w:rsid w:val="0099639D"/>
    <w:rsid w:val="00997F05"/>
    <w:rsid w:val="00997F8A"/>
    <w:rsid w:val="009A0300"/>
    <w:rsid w:val="009B41B9"/>
    <w:rsid w:val="009C07DE"/>
    <w:rsid w:val="009C1819"/>
    <w:rsid w:val="009C591B"/>
    <w:rsid w:val="009C6BE3"/>
    <w:rsid w:val="009D4312"/>
    <w:rsid w:val="009D66FC"/>
    <w:rsid w:val="009E1B9A"/>
    <w:rsid w:val="009E4608"/>
    <w:rsid w:val="009F1948"/>
    <w:rsid w:val="009F7638"/>
    <w:rsid w:val="009F78E0"/>
    <w:rsid w:val="00A002F7"/>
    <w:rsid w:val="00A03862"/>
    <w:rsid w:val="00A11DA0"/>
    <w:rsid w:val="00A140D9"/>
    <w:rsid w:val="00A16F41"/>
    <w:rsid w:val="00A25CC0"/>
    <w:rsid w:val="00A32FC7"/>
    <w:rsid w:val="00A46A3A"/>
    <w:rsid w:val="00A46D18"/>
    <w:rsid w:val="00A47FBF"/>
    <w:rsid w:val="00A517FC"/>
    <w:rsid w:val="00A63835"/>
    <w:rsid w:val="00A63C4B"/>
    <w:rsid w:val="00A66B94"/>
    <w:rsid w:val="00A66E95"/>
    <w:rsid w:val="00A703B5"/>
    <w:rsid w:val="00A77B94"/>
    <w:rsid w:val="00A8550F"/>
    <w:rsid w:val="00A96B50"/>
    <w:rsid w:val="00AA068C"/>
    <w:rsid w:val="00AB55A9"/>
    <w:rsid w:val="00AC3139"/>
    <w:rsid w:val="00AC442A"/>
    <w:rsid w:val="00AC5E8A"/>
    <w:rsid w:val="00AC6181"/>
    <w:rsid w:val="00AD03B9"/>
    <w:rsid w:val="00AD310E"/>
    <w:rsid w:val="00AE244A"/>
    <w:rsid w:val="00AF04B3"/>
    <w:rsid w:val="00AF1EF6"/>
    <w:rsid w:val="00AF4F16"/>
    <w:rsid w:val="00B0096E"/>
    <w:rsid w:val="00B009D3"/>
    <w:rsid w:val="00B10AE5"/>
    <w:rsid w:val="00B13E98"/>
    <w:rsid w:val="00B14267"/>
    <w:rsid w:val="00B2010C"/>
    <w:rsid w:val="00B2440B"/>
    <w:rsid w:val="00B307DC"/>
    <w:rsid w:val="00B44748"/>
    <w:rsid w:val="00B46C63"/>
    <w:rsid w:val="00B647B5"/>
    <w:rsid w:val="00B71C5A"/>
    <w:rsid w:val="00B7616B"/>
    <w:rsid w:val="00B76A69"/>
    <w:rsid w:val="00B9237C"/>
    <w:rsid w:val="00B95209"/>
    <w:rsid w:val="00B97509"/>
    <w:rsid w:val="00BA476D"/>
    <w:rsid w:val="00BA69D3"/>
    <w:rsid w:val="00BC3C62"/>
    <w:rsid w:val="00BC5E46"/>
    <w:rsid w:val="00BD185A"/>
    <w:rsid w:val="00BD31E3"/>
    <w:rsid w:val="00BE41B8"/>
    <w:rsid w:val="00BF22FC"/>
    <w:rsid w:val="00BF4565"/>
    <w:rsid w:val="00BF50F2"/>
    <w:rsid w:val="00BF5EA7"/>
    <w:rsid w:val="00C00415"/>
    <w:rsid w:val="00C00722"/>
    <w:rsid w:val="00C12C91"/>
    <w:rsid w:val="00C13FAB"/>
    <w:rsid w:val="00C327D0"/>
    <w:rsid w:val="00C32B2D"/>
    <w:rsid w:val="00C37B27"/>
    <w:rsid w:val="00C37F72"/>
    <w:rsid w:val="00C41915"/>
    <w:rsid w:val="00C4652E"/>
    <w:rsid w:val="00C532DF"/>
    <w:rsid w:val="00C53998"/>
    <w:rsid w:val="00C53C46"/>
    <w:rsid w:val="00C61F18"/>
    <w:rsid w:val="00C67D6D"/>
    <w:rsid w:val="00C74CDE"/>
    <w:rsid w:val="00C74D5C"/>
    <w:rsid w:val="00C7680B"/>
    <w:rsid w:val="00C76EB6"/>
    <w:rsid w:val="00C81F7F"/>
    <w:rsid w:val="00C900CF"/>
    <w:rsid w:val="00C93F7A"/>
    <w:rsid w:val="00CA1480"/>
    <w:rsid w:val="00CA1F50"/>
    <w:rsid w:val="00CA3465"/>
    <w:rsid w:val="00CA4F25"/>
    <w:rsid w:val="00CB6F18"/>
    <w:rsid w:val="00CB7071"/>
    <w:rsid w:val="00CD2FDC"/>
    <w:rsid w:val="00CD3A85"/>
    <w:rsid w:val="00CD4FD7"/>
    <w:rsid w:val="00CF4E34"/>
    <w:rsid w:val="00CF5015"/>
    <w:rsid w:val="00D05F12"/>
    <w:rsid w:val="00D1248A"/>
    <w:rsid w:val="00D1352E"/>
    <w:rsid w:val="00D1656C"/>
    <w:rsid w:val="00D17307"/>
    <w:rsid w:val="00D20BCC"/>
    <w:rsid w:val="00D2207B"/>
    <w:rsid w:val="00D246FB"/>
    <w:rsid w:val="00D25D25"/>
    <w:rsid w:val="00D326B3"/>
    <w:rsid w:val="00D337E8"/>
    <w:rsid w:val="00D347EA"/>
    <w:rsid w:val="00D36FE7"/>
    <w:rsid w:val="00D5449A"/>
    <w:rsid w:val="00D71E94"/>
    <w:rsid w:val="00D7440B"/>
    <w:rsid w:val="00D74E91"/>
    <w:rsid w:val="00D75D9C"/>
    <w:rsid w:val="00D77A69"/>
    <w:rsid w:val="00D77C45"/>
    <w:rsid w:val="00D77DED"/>
    <w:rsid w:val="00D85DC3"/>
    <w:rsid w:val="00D8709E"/>
    <w:rsid w:val="00D95D5C"/>
    <w:rsid w:val="00D97E10"/>
    <w:rsid w:val="00DA0131"/>
    <w:rsid w:val="00DA06E2"/>
    <w:rsid w:val="00DA0E35"/>
    <w:rsid w:val="00DA279D"/>
    <w:rsid w:val="00DB09A9"/>
    <w:rsid w:val="00DC0732"/>
    <w:rsid w:val="00DD1C8C"/>
    <w:rsid w:val="00DD4E85"/>
    <w:rsid w:val="00DE2CDA"/>
    <w:rsid w:val="00DE677F"/>
    <w:rsid w:val="00DF39BC"/>
    <w:rsid w:val="00DF39D1"/>
    <w:rsid w:val="00DF4E85"/>
    <w:rsid w:val="00E00DC7"/>
    <w:rsid w:val="00E00EFB"/>
    <w:rsid w:val="00E07E9B"/>
    <w:rsid w:val="00E11A20"/>
    <w:rsid w:val="00E14BED"/>
    <w:rsid w:val="00E157EA"/>
    <w:rsid w:val="00E16D63"/>
    <w:rsid w:val="00E45FBA"/>
    <w:rsid w:val="00E46051"/>
    <w:rsid w:val="00E51F26"/>
    <w:rsid w:val="00E57500"/>
    <w:rsid w:val="00E64CEB"/>
    <w:rsid w:val="00E654FA"/>
    <w:rsid w:val="00E65852"/>
    <w:rsid w:val="00E76016"/>
    <w:rsid w:val="00E76996"/>
    <w:rsid w:val="00E92AF2"/>
    <w:rsid w:val="00E93279"/>
    <w:rsid w:val="00E9581B"/>
    <w:rsid w:val="00E958E5"/>
    <w:rsid w:val="00E9628D"/>
    <w:rsid w:val="00E97201"/>
    <w:rsid w:val="00E97E01"/>
    <w:rsid w:val="00EA115E"/>
    <w:rsid w:val="00EA40E3"/>
    <w:rsid w:val="00EA4DD6"/>
    <w:rsid w:val="00EA66AA"/>
    <w:rsid w:val="00EA6D02"/>
    <w:rsid w:val="00EB3A7D"/>
    <w:rsid w:val="00EB480E"/>
    <w:rsid w:val="00EB7848"/>
    <w:rsid w:val="00EC0306"/>
    <w:rsid w:val="00EC3096"/>
    <w:rsid w:val="00EC3793"/>
    <w:rsid w:val="00ED2D6D"/>
    <w:rsid w:val="00ED7B0D"/>
    <w:rsid w:val="00EE3CC5"/>
    <w:rsid w:val="00EE3FF7"/>
    <w:rsid w:val="00EE42EC"/>
    <w:rsid w:val="00EF11F5"/>
    <w:rsid w:val="00EF3247"/>
    <w:rsid w:val="00EF4DD7"/>
    <w:rsid w:val="00F1433B"/>
    <w:rsid w:val="00F212BE"/>
    <w:rsid w:val="00F22CE6"/>
    <w:rsid w:val="00F23134"/>
    <w:rsid w:val="00F26649"/>
    <w:rsid w:val="00F35E14"/>
    <w:rsid w:val="00F361E3"/>
    <w:rsid w:val="00F42FF9"/>
    <w:rsid w:val="00F53891"/>
    <w:rsid w:val="00F57A80"/>
    <w:rsid w:val="00F63C11"/>
    <w:rsid w:val="00F65E10"/>
    <w:rsid w:val="00F70B6B"/>
    <w:rsid w:val="00F9172D"/>
    <w:rsid w:val="00FA4861"/>
    <w:rsid w:val="00FA6352"/>
    <w:rsid w:val="00FA70E6"/>
    <w:rsid w:val="00FB4CCA"/>
    <w:rsid w:val="00FB7731"/>
    <w:rsid w:val="00FB779B"/>
    <w:rsid w:val="00FC5590"/>
    <w:rsid w:val="00FD6C2B"/>
    <w:rsid w:val="00FE1BB3"/>
    <w:rsid w:val="00FE1DB3"/>
    <w:rsid w:val="00FE35F1"/>
    <w:rsid w:val="00FF3566"/>
    <w:rsid w:val="00FF3BE6"/>
    <w:rsid w:val="00FF69D3"/>
    <w:rsid w:val="00FF7F1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AF2DBA9"/>
  <w15:docId w15:val="{927D89F9-866E-2443-89E8-7D9CF8F7A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05F12"/>
    <w:pPr>
      <w:spacing w:line="300" w:lineRule="exact"/>
    </w:pPr>
    <w:rPr>
      <w:rFonts w:ascii="Brandon Grotesque Office" w:hAnsi="Brandon Grotesque Office"/>
      <w:color w:val="000000"/>
      <w:sz w:val="24"/>
    </w:rPr>
  </w:style>
  <w:style w:type="paragraph" w:styleId="berschrift1">
    <w:name w:val="heading 1"/>
    <w:basedOn w:val="Standard"/>
    <w:next w:val="Standard"/>
    <w:qFormat/>
    <w:pPr>
      <w:keepNext/>
      <w:outlineLvl w:val="0"/>
    </w:pPr>
    <w:rPr>
      <w:rFonts w:ascii="GillSans" w:hAnsi="GillSans"/>
      <w:sz w:val="32"/>
    </w:rPr>
  </w:style>
  <w:style w:type="paragraph" w:styleId="berschrift2">
    <w:name w:val="heading 2"/>
    <w:basedOn w:val="Standard"/>
    <w:next w:val="Standard"/>
    <w:qFormat/>
    <w:pPr>
      <w:keepNext/>
      <w:outlineLvl w:val="1"/>
    </w:pPr>
    <w:rPr>
      <w:rFonts w:ascii="GillSans" w:hAnsi="GillSans"/>
      <w:color w:val="FFFFFF"/>
      <w:sz w:val="32"/>
    </w:rPr>
  </w:style>
  <w:style w:type="paragraph" w:styleId="berschrift3">
    <w:name w:val="heading 3"/>
    <w:basedOn w:val="Standard"/>
    <w:next w:val="Standard"/>
    <w:qFormat/>
    <w:pPr>
      <w:keepNext/>
      <w:outlineLvl w:val="2"/>
    </w:pPr>
    <w:rPr>
      <w:rFonts w:ascii="GillSans" w:hAnsi="GillSans"/>
      <w:b/>
      <w:color w:val="FFFFFF"/>
      <w:sz w:val="20"/>
    </w:rPr>
  </w:style>
  <w:style w:type="paragraph" w:styleId="berschrift4">
    <w:name w:val="heading 4"/>
    <w:basedOn w:val="Standard"/>
    <w:next w:val="Standard"/>
    <w:qFormat/>
    <w:pPr>
      <w:keepNext/>
      <w:outlineLvl w:val="3"/>
    </w:pPr>
    <w:rPr>
      <w:rFonts w:ascii="GillSans" w:hAnsi="GillSans"/>
      <w:b/>
      <w:color w:val="999999"/>
      <w:sz w:val="20"/>
    </w:rPr>
  </w:style>
  <w:style w:type="paragraph" w:styleId="berschrift5">
    <w:name w:val="heading 5"/>
    <w:basedOn w:val="Standard"/>
    <w:next w:val="Standard"/>
    <w:link w:val="berschrift5Zchn"/>
    <w:qFormat/>
    <w:pPr>
      <w:keepNext/>
      <w:widowControl w:val="0"/>
      <w:autoSpaceDE w:val="0"/>
      <w:autoSpaceDN w:val="0"/>
      <w:adjustRightInd w:val="0"/>
      <w:jc w:val="right"/>
      <w:outlineLvl w:val="4"/>
    </w:pPr>
    <w:rPr>
      <w:rFonts w:ascii="Arial" w:hAnsi="Arial"/>
      <w:b/>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Textkrper-Zeileneinzug">
    <w:name w:val="Body Text Indent"/>
    <w:basedOn w:val="Standard"/>
    <w:link w:val="Textkrper-ZeileneinzugZchn"/>
    <w:pPr>
      <w:tabs>
        <w:tab w:val="left" w:pos="2268"/>
      </w:tabs>
      <w:ind w:left="2268"/>
    </w:pPr>
    <w:rPr>
      <w:rFonts w:ascii="GillSans" w:hAnsi="GillSans"/>
      <w:sz w:val="21"/>
    </w:rPr>
  </w:style>
  <w:style w:type="paragraph" w:styleId="Sprechblasentext">
    <w:name w:val="Balloon Text"/>
    <w:basedOn w:val="Standard"/>
    <w:link w:val="SprechblasentextZchn"/>
    <w:semiHidden/>
    <w:rPr>
      <w:rFonts w:ascii="Tahoma" w:hAnsi="Tahoma"/>
      <w:sz w:val="16"/>
    </w:rPr>
  </w:style>
  <w:style w:type="character" w:customStyle="1" w:styleId="SprechblasentextZchn">
    <w:name w:val="Sprechblasentext Zchn"/>
    <w:basedOn w:val="Absatz-Standardschriftart"/>
    <w:link w:val="Sprechblasentext"/>
    <w:semiHidden/>
    <w:rsid w:val="00492455"/>
    <w:rPr>
      <w:rFonts w:ascii="Tahoma" w:hAnsi="Tahoma"/>
      <w:sz w:val="16"/>
    </w:rPr>
  </w:style>
  <w:style w:type="character" w:customStyle="1" w:styleId="berschrift5Zchn">
    <w:name w:val="Überschrift 5 Zchn"/>
    <w:basedOn w:val="Absatz-Standardschriftart"/>
    <w:link w:val="berschrift5"/>
    <w:rsid w:val="00492455"/>
    <w:rPr>
      <w:rFonts w:ascii="Arial" w:hAnsi="Arial"/>
      <w:b/>
      <w:sz w:val="16"/>
    </w:rPr>
  </w:style>
  <w:style w:type="character" w:styleId="Hyperlink">
    <w:name w:val="Hyperlink"/>
    <w:basedOn w:val="Absatz-Standardschriftart"/>
    <w:rsid w:val="00FF3BE6"/>
    <w:rPr>
      <w:color w:val="FF6600" w:themeColor="hyperlink"/>
      <w:u w:val="single"/>
    </w:rPr>
  </w:style>
  <w:style w:type="character" w:styleId="Fett">
    <w:name w:val="Strong"/>
    <w:basedOn w:val="Absatz-Standardschriftart"/>
    <w:uiPriority w:val="22"/>
    <w:qFormat/>
    <w:rsid w:val="008C43AC"/>
    <w:rPr>
      <w:b/>
      <w:bCs/>
    </w:rPr>
  </w:style>
  <w:style w:type="character" w:customStyle="1" w:styleId="Textkrper-ZeileneinzugZchn">
    <w:name w:val="Textkörper-Zeileneinzug Zchn"/>
    <w:basedOn w:val="Absatz-Standardschriftart"/>
    <w:link w:val="Textkrper-Zeileneinzug"/>
    <w:rsid w:val="00EF4DD7"/>
    <w:rPr>
      <w:rFonts w:ascii="GillSans" w:hAnsi="GillSans"/>
      <w:sz w:val="21"/>
    </w:rPr>
  </w:style>
  <w:style w:type="character" w:customStyle="1" w:styleId="KopfzeileZchn">
    <w:name w:val="Kopfzeile Zchn"/>
    <w:link w:val="Kopfzeile"/>
    <w:locked/>
    <w:rsid w:val="002719A7"/>
    <w:rPr>
      <w:rFonts w:ascii="Brandon Grotesque Office" w:hAnsi="Brandon Grotesque Office"/>
      <w:color w:val="000000"/>
      <w:sz w:val="24"/>
    </w:rPr>
  </w:style>
  <w:style w:type="paragraph" w:styleId="Textkrper-Einzug3">
    <w:name w:val="Body Text Indent 3"/>
    <w:basedOn w:val="Standard"/>
    <w:link w:val="Textkrper-Einzug3Zchn"/>
    <w:rsid w:val="002719A7"/>
    <w:pPr>
      <w:spacing w:after="120" w:line="240" w:lineRule="auto"/>
      <w:ind w:left="283"/>
    </w:pPr>
    <w:rPr>
      <w:rFonts w:ascii="TPG Gill Sans" w:hAnsi="TPG Gill Sans" w:cs="TPG Gill Sans"/>
      <w:color w:val="auto"/>
      <w:sz w:val="16"/>
      <w:szCs w:val="16"/>
    </w:rPr>
  </w:style>
  <w:style w:type="character" w:customStyle="1" w:styleId="Textkrper-Einzug3Zchn">
    <w:name w:val="Textkörper-Einzug 3 Zchn"/>
    <w:basedOn w:val="Absatz-Standardschriftart"/>
    <w:link w:val="Textkrper-Einzug3"/>
    <w:rsid w:val="002719A7"/>
    <w:rPr>
      <w:rFonts w:ascii="TPG Gill Sans" w:hAnsi="TPG Gill Sans" w:cs="TPG Gill Sans"/>
      <w:sz w:val="16"/>
      <w:szCs w:val="16"/>
    </w:rPr>
  </w:style>
  <w:style w:type="character" w:styleId="Kommentarzeichen">
    <w:name w:val="annotation reference"/>
    <w:basedOn w:val="Absatz-Standardschriftart"/>
    <w:semiHidden/>
    <w:unhideWhenUsed/>
    <w:rsid w:val="00263304"/>
    <w:rPr>
      <w:sz w:val="16"/>
      <w:szCs w:val="16"/>
    </w:rPr>
  </w:style>
  <w:style w:type="paragraph" w:styleId="Kommentartext">
    <w:name w:val="annotation text"/>
    <w:basedOn w:val="Standard"/>
    <w:link w:val="KommentartextZchn"/>
    <w:semiHidden/>
    <w:unhideWhenUsed/>
    <w:rsid w:val="00263304"/>
    <w:pPr>
      <w:spacing w:line="240" w:lineRule="auto"/>
    </w:pPr>
    <w:rPr>
      <w:sz w:val="20"/>
    </w:rPr>
  </w:style>
  <w:style w:type="character" w:customStyle="1" w:styleId="KommentartextZchn">
    <w:name w:val="Kommentartext Zchn"/>
    <w:basedOn w:val="Absatz-Standardschriftart"/>
    <w:link w:val="Kommentartext"/>
    <w:semiHidden/>
    <w:rsid w:val="00263304"/>
    <w:rPr>
      <w:rFonts w:ascii="Brandon Grotesque Office" w:hAnsi="Brandon Grotesque Office"/>
      <w:color w:val="000000"/>
    </w:rPr>
  </w:style>
  <w:style w:type="paragraph" w:styleId="Kommentarthema">
    <w:name w:val="annotation subject"/>
    <w:basedOn w:val="Kommentartext"/>
    <w:next w:val="Kommentartext"/>
    <w:link w:val="KommentarthemaZchn"/>
    <w:semiHidden/>
    <w:unhideWhenUsed/>
    <w:rsid w:val="00263304"/>
    <w:rPr>
      <w:b/>
      <w:bCs/>
    </w:rPr>
  </w:style>
  <w:style w:type="character" w:customStyle="1" w:styleId="KommentarthemaZchn">
    <w:name w:val="Kommentarthema Zchn"/>
    <w:basedOn w:val="KommentartextZchn"/>
    <w:link w:val="Kommentarthema"/>
    <w:semiHidden/>
    <w:rsid w:val="00263304"/>
    <w:rPr>
      <w:rFonts w:ascii="Brandon Grotesque Office" w:hAnsi="Brandon Grotesque Office"/>
      <w:b/>
      <w:bCs/>
      <w:color w:val="000000"/>
    </w:rPr>
  </w:style>
  <w:style w:type="paragraph" w:customStyle="1" w:styleId="ox-44e2cb7887-msonormal">
    <w:name w:val="ox-44e2cb7887-msonormal"/>
    <w:basedOn w:val="Standard"/>
    <w:rsid w:val="00F70B6B"/>
    <w:pPr>
      <w:spacing w:before="100" w:beforeAutospacing="1" w:after="100" w:afterAutospacing="1" w:line="240" w:lineRule="auto"/>
    </w:pPr>
    <w:rPr>
      <w:rFonts w:ascii="Times" w:hAnsi="Times"/>
      <w:color w:val="auto"/>
      <w:sz w:val="20"/>
    </w:rPr>
  </w:style>
  <w:style w:type="paragraph" w:styleId="berarbeitung">
    <w:name w:val="Revision"/>
    <w:hidden/>
    <w:uiPriority w:val="99"/>
    <w:semiHidden/>
    <w:rsid w:val="00BF5EA7"/>
    <w:rPr>
      <w:rFonts w:ascii="Brandon Grotesque Office" w:hAnsi="Brandon Grotesque Offic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821254">
      <w:bodyDiv w:val="1"/>
      <w:marLeft w:val="0"/>
      <w:marRight w:val="0"/>
      <w:marTop w:val="0"/>
      <w:marBottom w:val="0"/>
      <w:divBdr>
        <w:top w:val="none" w:sz="0" w:space="0" w:color="auto"/>
        <w:left w:val="none" w:sz="0" w:space="0" w:color="auto"/>
        <w:bottom w:val="none" w:sz="0" w:space="0" w:color="auto"/>
        <w:right w:val="none" w:sz="0" w:space="0" w:color="auto"/>
      </w:divBdr>
    </w:div>
    <w:div w:id="769203068">
      <w:bodyDiv w:val="1"/>
      <w:marLeft w:val="0"/>
      <w:marRight w:val="0"/>
      <w:marTop w:val="0"/>
      <w:marBottom w:val="0"/>
      <w:divBdr>
        <w:top w:val="none" w:sz="0" w:space="0" w:color="auto"/>
        <w:left w:val="none" w:sz="0" w:space="0" w:color="auto"/>
        <w:bottom w:val="none" w:sz="0" w:space="0" w:color="auto"/>
        <w:right w:val="none" w:sz="0" w:space="0" w:color="auto"/>
      </w:divBdr>
    </w:div>
    <w:div w:id="1229152488">
      <w:bodyDiv w:val="1"/>
      <w:marLeft w:val="0"/>
      <w:marRight w:val="0"/>
      <w:marTop w:val="0"/>
      <w:marBottom w:val="0"/>
      <w:divBdr>
        <w:top w:val="none" w:sz="0" w:space="0" w:color="auto"/>
        <w:left w:val="none" w:sz="0" w:space="0" w:color="auto"/>
        <w:bottom w:val="none" w:sz="0" w:space="0" w:color="auto"/>
        <w:right w:val="none" w:sz="0" w:space="0" w:color="auto"/>
      </w:divBdr>
    </w:div>
    <w:div w:id="1671057914">
      <w:bodyDiv w:val="1"/>
      <w:marLeft w:val="0"/>
      <w:marRight w:val="0"/>
      <w:marTop w:val="0"/>
      <w:marBottom w:val="0"/>
      <w:divBdr>
        <w:top w:val="none" w:sz="0" w:space="0" w:color="auto"/>
        <w:left w:val="none" w:sz="0" w:space="0" w:color="auto"/>
        <w:bottom w:val="none" w:sz="0" w:space="0" w:color="auto"/>
        <w:right w:val="none" w:sz="0" w:space="0" w:color="auto"/>
      </w:divBdr>
    </w:div>
    <w:div w:id="178160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ike.steinmetz@verbalis.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TNT Innight New CD 2013">
      <a:dk1>
        <a:srgbClr val="464646"/>
      </a:dk1>
      <a:lt1>
        <a:srgbClr val="6E6E6E"/>
      </a:lt1>
      <a:dk2>
        <a:srgbClr val="FF6600"/>
      </a:dk2>
      <a:lt2>
        <a:srgbClr val="FFFFFF"/>
      </a:lt2>
      <a:accent1>
        <a:srgbClr val="FF6600"/>
      </a:accent1>
      <a:accent2>
        <a:srgbClr val="FF6600"/>
      </a:accent2>
      <a:accent3>
        <a:srgbClr val="FF6600"/>
      </a:accent3>
      <a:accent4>
        <a:srgbClr val="FF6600"/>
      </a:accent4>
      <a:accent5>
        <a:srgbClr val="FF6600"/>
      </a:accent5>
      <a:accent6>
        <a:srgbClr val="FF6600"/>
      </a:accent6>
      <a:hlink>
        <a:srgbClr val="FF6600"/>
      </a:hlink>
      <a:folHlink>
        <a:srgbClr val="FF66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E7F17-89DF-4312-8CB4-71E1D85C5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1237</Words>
  <Characters>7800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Sehr geehrte Damen und Herren,</vt:lpstr>
    </vt:vector>
  </TitlesOfParts>
  <Company>TNT Express GmbH</Company>
  <LinksUpToDate>false</LinksUpToDate>
  <CharactersWithSpaces>9019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Sehr geehrte Damen und Herren,</dc:title>
  <dc:creator>Jarmila.Zschau</dc:creator>
  <cp:lastModifiedBy>Requard, Chantal (50)</cp:lastModifiedBy>
  <cp:revision>2</cp:revision>
  <cp:lastPrinted>2019-09-23T13:44:00Z</cp:lastPrinted>
  <dcterms:created xsi:type="dcterms:W3CDTF">2019-10-08T08:29:00Z</dcterms:created>
  <dcterms:modified xsi:type="dcterms:W3CDTF">2019-10-08T08:29:00Z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32</vt:i4>
  </property>
</Properties>
</file>